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B27C5">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bookmarkStart w:id="0" w:name="_GoBack"/>
      <w:r>
        <w:rPr>
          <w:rFonts w:hint="default" w:ascii="Times New Roman" w:hAnsi="Times New Roman" w:eastAsia="宋体" w:cs="Times New Roman"/>
          <w:kern w:val="2"/>
          <w:sz w:val="24"/>
          <w:szCs w:val="24"/>
          <w:lang w:val="en-US" w:eastAsia="zh-CN" w:bidi="ar"/>
        </w:rPr>
        <w:t>Dear Dr Matthew Wilson,</w:t>
      </w:r>
    </w:p>
    <w:p w14:paraId="1D9746D1">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60B08B4">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 hope this message finds you well.</w:t>
      </w:r>
    </w:p>
    <w:p w14:paraId="61F51465">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CD54F91">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My name is Xiaoyuan FAN, and I have completed my Master’s degree in Food Science and Engineering at Jiangnan University. I am writing to express my strong interest in pursuing doctoral research under your supervision, focusing on the development of analytical methods using </w:t>
      </w:r>
      <w:r>
        <w:rPr>
          <w:rFonts w:hint="eastAsia" w:ascii="Times New Roman" w:hAnsi="Times New Roman" w:cs="Times New Roman"/>
          <w:color w:val="auto"/>
          <w:sz w:val="24"/>
        </w:rPr>
        <w:t>Mass Spectrometry techniques</w:t>
      </w:r>
      <w:r>
        <w:rPr>
          <w:rFonts w:hint="default" w:ascii="Times New Roman" w:hAnsi="Times New Roman" w:eastAsia="宋体" w:cs="Times New Roman"/>
          <w:kern w:val="2"/>
          <w:sz w:val="24"/>
          <w:szCs w:val="24"/>
          <w:lang w:val="en-US" w:eastAsia="zh-CN" w:bidi="ar"/>
        </w:rPr>
        <w:t xml:space="preserve"> for the analysis of primary and secondary metabolites in food, beverages, and environmental matrices.</w:t>
      </w:r>
    </w:p>
    <w:p w14:paraId="6F7DA78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A85D363">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My intended research involves profiling bioactive metabolites in agri-food by-products using advanced mass spectrometry techniques. I aim to investigate how innovative extraction, purification, and identification methods can be used to convert by-products into functional ingredients. This would contribute to resource utilisation, expand libraries of natural ingredients, and support interdisciplinary research in foodomics and nutritional sciences.</w:t>
      </w:r>
    </w:p>
    <w:p w14:paraId="57A592AB">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4A43484">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While preparing my research plan, I came across your insightful paper </w:t>
      </w:r>
      <w:r>
        <w:rPr>
          <w:rFonts w:hint="default" w:ascii="Times New Roman Italic" w:hAnsi="Times New Roman Italic" w:eastAsia="Times New Roman Italic" w:cs="Times New Roman Italic"/>
          <w:i/>
          <w:iCs/>
          <w:kern w:val="2"/>
          <w:sz w:val="24"/>
          <w:szCs w:val="24"/>
          <w:lang w:val="en-US" w:eastAsia="zh-CN" w:bidi="ar"/>
        </w:rPr>
        <w:t>“</w:t>
      </w:r>
      <w:r>
        <w:rPr>
          <w:rStyle w:val="17"/>
          <w:rFonts w:hint="default" w:ascii="Times New Roman" w:hAnsi="Times New Roman" w:eastAsia="宋体" w:cs="Times New Roman"/>
          <w:i/>
          <w:iCs w:val="0"/>
          <w:kern w:val="2"/>
          <w:sz w:val="24"/>
          <w:szCs w:val="24"/>
          <w:lang w:val="en-US" w:eastAsia="zh-CN" w:bidi="ar"/>
        </w:rPr>
        <w:t>Electronic Tongue Measurements as a Predictor for Sensory Properties of Vacuum-Packed Minced Beef – A Preliminary Study</w:t>
      </w:r>
      <w:r>
        <w:rPr>
          <w:rFonts w:hint="default" w:ascii="Times New Roman" w:hAnsi="Times New Roman" w:eastAsia="宋体" w:cs="Times New Roman"/>
          <w:kern w:val="2"/>
          <w:sz w:val="24"/>
          <w:szCs w:val="24"/>
          <w:lang w:val="en-US" w:eastAsia="zh-CN" w:bidi="ar"/>
        </w:rPr>
        <w:t>.</w:t>
      </w:r>
      <w:r>
        <w:rPr>
          <w:rFonts w:hint="default" w:ascii="Times New Roman Italic" w:hAnsi="Times New Roman Italic" w:eastAsia="Times New Roman Italic" w:cs="Times New Roman Italic"/>
          <w:i/>
          <w:iCs/>
          <w:kern w:val="2"/>
          <w:sz w:val="24"/>
          <w:szCs w:val="24"/>
          <w:lang w:val="en-US" w:eastAsia="zh-CN" w:bidi="ar"/>
        </w:rPr>
        <w:t>”</w:t>
      </w:r>
      <w:r>
        <w:rPr>
          <w:rFonts w:hint="default" w:ascii="Times New Roman" w:hAnsi="Times New Roman" w:eastAsia="宋体" w:cs="Times New Roman"/>
          <w:kern w:val="2"/>
          <w:sz w:val="24"/>
          <w:szCs w:val="24"/>
          <w:lang w:val="en-US" w:eastAsia="zh-CN" w:bidi="ar"/>
        </w:rPr>
        <w:t xml:space="preserve"> This work thoroughly analysed sensory changes in vacuum-packed ground beef during storage, integrating electronic tongue data with headspace SPME GC-MS techniques. It revealed the limitations of traditional microbial indicators in reflecting sensory quality and demonstrated how electronic tongue and GC-MS analyses can more accurately predict shelf life. The paper highlighted the power of interdisciplinary techniques in improving food quality assessment and optimising processing and storage strategies. Your research has significantly influenced my thinking, particularly in applying mass spectrometry to explore the functional potential of food by-products.</w:t>
      </w:r>
    </w:p>
    <w:p w14:paraId="73650E47">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4D3E6B03">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During my undergraduate and postgraduate studies, I gained experience in natural products and microbial research. I acquired core skills in extraction, purification, and preliminary identification of bioactive compounds, as well as structural elucidation using UPLC-Q-TOF-MS and MALDI-TOF-MS. My postgraduate work involved participating in a research group focused on natural product utilisation, where I contributed to projects such as examining the antibacterial mechanism of phenolics from betel nut against </w:t>
      </w:r>
      <w:r>
        <w:rPr>
          <w:rStyle w:val="17"/>
          <w:rFonts w:hint="default" w:ascii="Times New Roman" w:hAnsi="Times New Roman" w:eastAsia="宋体" w:cs="Times New Roman"/>
          <w:i/>
          <w:iCs w:val="0"/>
          <w:kern w:val="2"/>
          <w:sz w:val="24"/>
          <w:szCs w:val="24"/>
          <w:lang w:val="en-US" w:eastAsia="zh-CN" w:bidi="ar"/>
        </w:rPr>
        <w:t>Streptococcus mutans</w:t>
      </w:r>
      <w:r>
        <w:rPr>
          <w:rFonts w:hint="default" w:ascii="Times New Roman" w:hAnsi="Times New Roman" w:eastAsia="宋体" w:cs="Times New Roman"/>
          <w:kern w:val="2"/>
          <w:sz w:val="24"/>
          <w:szCs w:val="24"/>
          <w:lang w:val="en-US" w:eastAsia="zh-CN" w:bidi="ar"/>
        </w:rPr>
        <w:t>, and extracting value-added compounds from betel nut residue. These experiences deepened my understanding of the potential health benefits of natural products and the importance of sustainable resource use. Over time, I developed a strong interest in exploring the extraction, separation, and purification of bioactive compounds—an interest that now drives my pursuit of PhD research.</w:t>
      </w:r>
    </w:p>
    <w:p w14:paraId="35621CC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9EEAF00">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Enclosed is my CV, which outlines my academic background and research experience. I would be grateful for the opportunity to discuss how my skills and research interests align with the ongoing work in your group.</w:t>
      </w:r>
    </w:p>
    <w:p w14:paraId="1AB86052">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D6D0FCE">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Thank you for your time and consideration. I look forward to the possibility of working under your guidance.</w:t>
      </w:r>
    </w:p>
    <w:p w14:paraId="45E8B2C8">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9E5DBD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36A22BBA">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50DD50C">
      <w:pPr>
        <w:keepNext w:val="0"/>
        <w:keepLines w:val="0"/>
        <w:widowControl w:val="0"/>
        <w:suppressLineNumbers w:val="0"/>
        <w:autoSpaceDE w:val="0"/>
        <w:autoSpaceDN/>
        <w:spacing w:before="0" w:beforeAutospacing="0" w:after="0" w:afterAutospacing="0"/>
        <w:ind w:left="0" w:right="0"/>
        <w:jc w:val="both"/>
      </w:pPr>
      <w:r>
        <w:rPr>
          <w:rFonts w:hint="default" w:ascii="Times New Roman" w:hAnsi="Times New Roman" w:eastAsia="宋体" w:cs="Times New Roman"/>
          <w:kern w:val="2"/>
          <w:sz w:val="24"/>
          <w:szCs w:val="24"/>
          <w:lang w:val="en-US" w:eastAsia="zh-CN" w:bidi="ar"/>
        </w:rPr>
        <w:t>Xiaoyuan FAN</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egoe UI">
    <w:altName w:val="苹方-简"/>
    <w:panose1 w:val="020B0502040204020203"/>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224D1B"/>
    <w:rsid w:val="002C4D48"/>
    <w:rsid w:val="002E78A6"/>
    <w:rsid w:val="00446BD3"/>
    <w:rsid w:val="004B5E97"/>
    <w:rsid w:val="004D30CB"/>
    <w:rsid w:val="005774D8"/>
    <w:rsid w:val="00611063"/>
    <w:rsid w:val="007F05C6"/>
    <w:rsid w:val="007F5801"/>
    <w:rsid w:val="0090257F"/>
    <w:rsid w:val="00AD277B"/>
    <w:rsid w:val="00AE3420"/>
    <w:rsid w:val="00BB55AC"/>
    <w:rsid w:val="00CF1DDC"/>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CEDC2DD"/>
    <w:rsid w:val="6D763E68"/>
    <w:rsid w:val="6F8751D4"/>
    <w:rsid w:val="715C0720"/>
    <w:rsid w:val="750D0244"/>
    <w:rsid w:val="76EB421C"/>
    <w:rsid w:val="799A72C0"/>
    <w:rsid w:val="7C270A90"/>
    <w:rsid w:val="7F8617D5"/>
    <w:rsid w:val="7F8C6277"/>
    <w:rsid w:val="7F8EA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5"/>
    <w:basedOn w:val="8"/>
    <w:uiPriority w:val="0"/>
    <w:rPr>
      <w:rFonts w:hint="default" w:ascii="Times New Roman" w:hAnsi="Times New Roman" w:cs="Times New Roman"/>
      <w:i/>
    </w:rPr>
  </w:style>
  <w:style w:type="character" w:customStyle="1" w:styleId="18">
    <w:name w:val="10"/>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599</Words>
  <Characters>3415</Characters>
  <Lines>1</Lines>
  <Paragraphs>1</Paragraphs>
  <TotalTime>0</TotalTime>
  <ScaleCrop>false</ScaleCrop>
  <LinksUpToDate>false</LinksUpToDate>
  <CharactersWithSpaces>4006</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2025-05-06T17:22:28Z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23BCDABC586918958ED319680DA34732_43</vt:lpwstr>
  </property>
  <property fmtid="{D5CDD505-2E9C-101B-9397-08002B2CF9AE}" pid="4" name="KSOTemplateDocerSaveRecord">
    <vt:lpwstr>eyJoZGlkIjoiYmUwMWYyY2ZmYTI4NmMxZTY5MWJlMjJmZDE5NGRkMjUifQ==</vt:lpwstr>
  </property>
</Properties>
</file>