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7DFEE">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bookmarkStart w:id="0" w:name="_GoBack"/>
      <w:r>
        <w:rPr>
          <w:rFonts w:hint="default" w:ascii="Times New Roman Regular" w:hAnsi="Times New Roman Regular" w:eastAsia="宋体" w:cs="Times New Roman Regular"/>
          <w:kern w:val="2"/>
          <w:sz w:val="24"/>
          <w:szCs w:val="24"/>
          <w:lang w:val="en-US" w:eastAsia="zh-CN" w:bidi="ar"/>
        </w:rPr>
        <w:t>Dear Prof. Senaka Ranadheera,</w:t>
      </w:r>
    </w:p>
    <w:p w14:paraId="6F6F8541">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1333087F">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I hope this message finds you well.</w:t>
      </w:r>
    </w:p>
    <w:p w14:paraId="0AC02333">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5BDC2B76">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My name is Xiaoyuan FAN, and I have completed my master</w:t>
      </w:r>
      <w:r>
        <w:rPr>
          <w:rFonts w:hint="default" w:ascii="Times New Roman Regular" w:hAnsi="Times New Roman Regular" w:eastAsia="Times New Roman Regular" w:cs="Times New Roman Regular"/>
          <w:kern w:val="2"/>
          <w:sz w:val="24"/>
          <w:szCs w:val="24"/>
          <w:lang w:val="en-US" w:eastAsia="zh-CN" w:bidi="ar"/>
        </w:rPr>
        <w:t>’</w:t>
      </w:r>
      <w:r>
        <w:rPr>
          <w:rFonts w:hint="default" w:ascii="Times New Roman Regular" w:hAnsi="Times New Roman Regular" w:eastAsia="宋体" w:cs="Times New Roman Regular"/>
          <w:kern w:val="2"/>
          <w:sz w:val="24"/>
          <w:szCs w:val="24"/>
          <w:lang w:val="en-US" w:eastAsia="zh-CN" w:bidi="ar"/>
        </w:rPr>
        <w:t>s degree in Food Science and Engineering at Jiangnan University. I am writing to express my strong interest in undertaking doctoral research under your supervision, focusing on the development of analytical methods using mass spectrometry for the analysis of primary and secondary metabolites in food, beverages, and environmental matrices. I am also keen to explore the integration of food fermentation processes with nutritional and health evaluations to broaden the application of functional beverages in areas such as anti-inflammatory effects and gut health.</w:t>
      </w:r>
    </w:p>
    <w:p w14:paraId="0BA4833E">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50DE865A">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My proposed research aims to profile bioactive metabolites in agri-food by-products using novel mass spectrometry techniques. I intend to investigate how advanced extraction, purification, and identification methods can support a comprehensive understanding of the transformation of by-products into functional ingredients. This will help clarify mechanisms that enhance resource utilisation, enrich natural ingredient libraries, and contribute to interdisciplinary research in foodomics and nutritional sciences.</w:t>
      </w:r>
    </w:p>
    <w:p w14:paraId="19C583F0">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78395B43">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While shaping this research direction, I had the pleasure of reading your paper titled </w:t>
      </w:r>
      <w:r>
        <w:rPr>
          <w:rFonts w:hint="default" w:ascii="Times New Roman Regular" w:hAnsi="Times New Roman Regular" w:eastAsia="Times New Roman Regular" w:cs="Times New Roman Regular"/>
          <w:kern w:val="2"/>
          <w:sz w:val="24"/>
          <w:szCs w:val="24"/>
          <w:lang w:val="en-US" w:eastAsia="zh-CN" w:bidi="ar"/>
        </w:rPr>
        <w:t>“</w:t>
      </w:r>
      <w:r>
        <w:rPr>
          <w:rStyle w:val="17"/>
          <w:rFonts w:hint="default" w:ascii="Times New Roman Regular" w:hAnsi="Times New Roman Regular" w:eastAsia="宋体" w:cs="Times New Roman Regular"/>
          <w:i/>
          <w:iCs w:val="0"/>
          <w:sz w:val="24"/>
          <w:szCs w:val="24"/>
          <w:lang w:val="en-US" w:eastAsia="zh-CN" w:bidi="ar"/>
        </w:rPr>
        <w:t>Optimisation of Fermentation Process and Characterisation of Non-Alcoholic Functional Beverage from Pigmented Rice Varieties</w:t>
      </w:r>
      <w:r>
        <w:rPr>
          <w:rFonts w:hint="default" w:ascii="Times New Roman Regular" w:hAnsi="Times New Roman Regular" w:eastAsia="宋体" w:cs="Times New Roman Regular"/>
          <w:kern w:val="2"/>
          <w:sz w:val="24"/>
          <w:szCs w:val="24"/>
          <w:lang w:val="en-US" w:eastAsia="zh-CN" w:bidi="ar"/>
        </w:rPr>
        <w:t>.</w:t>
      </w:r>
      <w:r>
        <w:rPr>
          <w:rFonts w:hint="default" w:ascii="Times New Roman Regular" w:hAnsi="Times New Roman Regular" w:eastAsia="Times New Roman Regular" w:cs="Times New Roman Regular"/>
          <w:kern w:val="2"/>
          <w:sz w:val="24"/>
          <w:szCs w:val="24"/>
          <w:lang w:val="en-US" w:eastAsia="zh-CN" w:bidi="ar"/>
        </w:rPr>
        <w:t>”</w:t>
      </w:r>
      <w:r>
        <w:rPr>
          <w:rFonts w:hint="default" w:ascii="Times New Roman Regular" w:hAnsi="Times New Roman Regular" w:eastAsia="宋体" w:cs="Times New Roman Regular"/>
          <w:kern w:val="2"/>
          <w:sz w:val="24"/>
          <w:szCs w:val="24"/>
          <w:lang w:val="en-US" w:eastAsia="zh-CN" w:bidi="ar"/>
        </w:rPr>
        <w:t xml:space="preserve"> This study investigated the process optimisation and functional characterisation of non-alcoholic fermented beverages produced from coloured rice (black, red, and brown). Using the response surface method, the optimal fermentation conditions were identified as 37°C for 16 hours. The resulting beverage, rich in polyphenols and antioxidant activity, contained zero alcohol. The study highlighted the commercial potential of flavoured fermented rice water (FFRW) due to its nutritional and functional properties. Moreover, the consumption of FFRW supports the preservation of traditional knowledge, sustainable livelihoods, and broader development goals. Your work strongly resonates with my goal of using mass spectrometry to explore the untapped potential of agri-food by-products and convert them into high-value functional ingredients. Your research has had a significant influence on my academic direction.</w:t>
      </w:r>
    </w:p>
    <w:p w14:paraId="5CC3984E">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763F39AE">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Through my undergraduate and postgraduate studies, I have developed a solid foundation in natural product and microbial research. I gained practical experience in extraction and purification, preliminary identification and characterisation of natural products, screening of bioactive components, and structural elucidation of purified phenolic compounds using hyphenated techniques such as UPLC-Q-TOF-MS and </w:t>
      </w:r>
      <w:r>
        <w:rPr>
          <w:rFonts w:hint="default" w:ascii="Times New Roman Regular" w:hAnsi="Times New Roman Regular" w:eastAsia="宋体" w:cs="Times New Roman Regular"/>
          <w:kern w:val="2"/>
          <w:sz w:val="24"/>
          <w:szCs w:val="24"/>
          <w:lang w:val="en-US" w:eastAsia="zh-CN" w:bidi="ar"/>
        </w:rPr>
        <w:t>MADLI</w:t>
      </w:r>
      <w:r>
        <w:rPr>
          <w:rFonts w:hint="default" w:ascii="Times New Roman Regular" w:hAnsi="Times New Roman Regular" w:eastAsia="宋体" w:cs="Times New Roman Regular"/>
          <w:kern w:val="2"/>
          <w:sz w:val="24"/>
          <w:szCs w:val="24"/>
          <w:lang w:val="en-US" w:eastAsia="zh-CN" w:bidi="ar"/>
        </w:rPr>
        <w:t>-TOF-MS. During my master</w:t>
      </w:r>
      <w:r>
        <w:rPr>
          <w:rFonts w:hint="default" w:ascii="Times New Roman Regular" w:hAnsi="Times New Roman Regular" w:eastAsia="Times New Roman Regular" w:cs="Times New Roman Regular"/>
          <w:kern w:val="2"/>
          <w:sz w:val="24"/>
          <w:szCs w:val="24"/>
          <w:lang w:val="en-US" w:eastAsia="zh-CN" w:bidi="ar"/>
        </w:rPr>
        <w:t>’</w:t>
      </w:r>
      <w:r>
        <w:rPr>
          <w:rFonts w:hint="default" w:ascii="Times New Roman Regular" w:hAnsi="Times New Roman Regular" w:eastAsia="宋体" w:cs="Times New Roman Regular"/>
          <w:kern w:val="2"/>
          <w:sz w:val="24"/>
          <w:szCs w:val="24"/>
          <w:lang w:val="en-US" w:eastAsia="zh-CN" w:bidi="ar"/>
        </w:rPr>
        <w:t xml:space="preserve">s degree, I joined a research group focused on the utilisation of natural products. I took part in projects investigating the antibacterial activity of phenolic compounds from betel nut against </w:t>
      </w:r>
      <w:r>
        <w:rPr>
          <w:rStyle w:val="17"/>
          <w:rFonts w:hint="default" w:ascii="Times New Roman Regular" w:hAnsi="Times New Roman Regular" w:eastAsia="宋体" w:cs="Times New Roman Regular"/>
          <w:i/>
          <w:iCs w:val="0"/>
          <w:sz w:val="24"/>
          <w:szCs w:val="24"/>
          <w:lang w:val="en-US" w:eastAsia="zh-CN" w:bidi="ar"/>
        </w:rPr>
        <w:t>Streptococcus mutans</w:t>
      </w:r>
      <w:r>
        <w:rPr>
          <w:rFonts w:hint="default" w:ascii="Times New Roman Regular" w:hAnsi="Times New Roman Regular" w:eastAsia="宋体" w:cs="Times New Roman Regular"/>
          <w:kern w:val="2"/>
          <w:sz w:val="24"/>
          <w:szCs w:val="24"/>
          <w:lang w:val="en-US" w:eastAsia="zh-CN" w:bidi="ar"/>
        </w:rPr>
        <w:t>, as well as the extraction of value-added compounds from betel nut residue. These experiences deepened my understanding of the health potential of natural products, the importance of efficient resource use, and the relevance of sustainable development. They also fuelled my growing interest in the extraction, separation, and purification of bioactive compounds, leading me to pursue doctoral research.</w:t>
      </w:r>
    </w:p>
    <w:p w14:paraId="51CE1669">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762A2469">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Enclosed is my CV, which outlines my academic background. I would be very grateful for the opportunity to discuss how my skills and research interests might align with the innovative work underway in your team.</w:t>
      </w:r>
    </w:p>
    <w:p w14:paraId="18A87A75">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30B23868">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Best regards,</w:t>
      </w:r>
    </w:p>
    <w:p w14:paraId="7B0610E7">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 </w:t>
      </w:r>
    </w:p>
    <w:p w14:paraId="1C7EB23A">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cs="Times New Roman Regular"/>
          <w:sz w:val="24"/>
          <w:szCs w:val="24"/>
        </w:rPr>
      </w:pPr>
      <w:r>
        <w:rPr>
          <w:rFonts w:hint="default" w:ascii="Times New Roman Regular" w:hAnsi="Times New Roman Regular" w:eastAsia="宋体" w:cs="Times New Roman Regular"/>
          <w:kern w:val="2"/>
          <w:sz w:val="24"/>
          <w:szCs w:val="24"/>
          <w:lang w:val="en-US" w:eastAsia="zh-CN" w:bidi="ar"/>
        </w:rPr>
        <w:t>Xiaoyuan FAN</w:t>
      </w:r>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WYyY2ZmYTI4NmMxZTY5MWJlMjJmZDE5NGRkMjUifQ=="/>
  </w:docVars>
  <w:rsids>
    <w:rsidRoot w:val="004B5E97"/>
    <w:rsid w:val="001C3EBA"/>
    <w:rsid w:val="00224D1B"/>
    <w:rsid w:val="00236AF1"/>
    <w:rsid w:val="002E78A6"/>
    <w:rsid w:val="00446BD3"/>
    <w:rsid w:val="004B5E97"/>
    <w:rsid w:val="004D30CB"/>
    <w:rsid w:val="005774D8"/>
    <w:rsid w:val="00611063"/>
    <w:rsid w:val="00642416"/>
    <w:rsid w:val="007F05C6"/>
    <w:rsid w:val="007F2DDA"/>
    <w:rsid w:val="007F5801"/>
    <w:rsid w:val="00AD277B"/>
    <w:rsid w:val="00AE3420"/>
    <w:rsid w:val="00BB55AC"/>
    <w:rsid w:val="00D976E7"/>
    <w:rsid w:val="00DB1FFB"/>
    <w:rsid w:val="00E51F2D"/>
    <w:rsid w:val="00FD72E8"/>
    <w:rsid w:val="00FE3D17"/>
    <w:rsid w:val="0126698A"/>
    <w:rsid w:val="02271DED"/>
    <w:rsid w:val="0265093C"/>
    <w:rsid w:val="05D27CA6"/>
    <w:rsid w:val="09F00982"/>
    <w:rsid w:val="0A47615B"/>
    <w:rsid w:val="116339FA"/>
    <w:rsid w:val="155B63B7"/>
    <w:rsid w:val="16E439FD"/>
    <w:rsid w:val="17817679"/>
    <w:rsid w:val="222728E0"/>
    <w:rsid w:val="231858FB"/>
    <w:rsid w:val="27B130A8"/>
    <w:rsid w:val="290F15BF"/>
    <w:rsid w:val="2A435FB0"/>
    <w:rsid w:val="2A7740FE"/>
    <w:rsid w:val="2C365706"/>
    <w:rsid w:val="2EC94CA2"/>
    <w:rsid w:val="3A7B05D5"/>
    <w:rsid w:val="3D1C4B98"/>
    <w:rsid w:val="40345694"/>
    <w:rsid w:val="442D0C2A"/>
    <w:rsid w:val="45E60C00"/>
    <w:rsid w:val="46FF1449"/>
    <w:rsid w:val="4D4F2BD2"/>
    <w:rsid w:val="4FDB559D"/>
    <w:rsid w:val="4FEF485C"/>
    <w:rsid w:val="515C08A4"/>
    <w:rsid w:val="547E556C"/>
    <w:rsid w:val="54AD184E"/>
    <w:rsid w:val="55877BB4"/>
    <w:rsid w:val="56A367C5"/>
    <w:rsid w:val="5832125E"/>
    <w:rsid w:val="5B755DE3"/>
    <w:rsid w:val="5F827BF7"/>
    <w:rsid w:val="65702C47"/>
    <w:rsid w:val="68933D4D"/>
    <w:rsid w:val="68D26A55"/>
    <w:rsid w:val="69183EBA"/>
    <w:rsid w:val="6A744133"/>
    <w:rsid w:val="6B782A9D"/>
    <w:rsid w:val="6C5672D3"/>
    <w:rsid w:val="6D763E68"/>
    <w:rsid w:val="6F8751D4"/>
    <w:rsid w:val="715C0720"/>
    <w:rsid w:val="750D0244"/>
    <w:rsid w:val="76EB421C"/>
    <w:rsid w:val="799A72C0"/>
    <w:rsid w:val="7C270A90"/>
    <w:rsid w:val="7E5908DE"/>
    <w:rsid w:val="7F8617D5"/>
    <w:rsid w:val="7F8C6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tabs>
        <w:tab w:val="center" w:pos="4153"/>
        <w:tab w:val="right" w:pos="8306"/>
      </w:tabs>
      <w:snapToGrid w:val="0"/>
      <w:jc w:val="center"/>
    </w:pPr>
    <w:rPr>
      <w:sz w:val="18"/>
      <w:szCs w:val="18"/>
    </w:rPr>
  </w:style>
  <w:style w:type="paragraph" w:styleId="5">
    <w:name w:val="Normal (Web)"/>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6">
    <w:name w:val="annotation subject"/>
    <w:basedOn w:val="2"/>
    <w:next w:val="2"/>
    <w:link w:val="14"/>
    <w:qFormat/>
    <w:uiPriority w:val="0"/>
    <w:rPr>
      <w:b/>
      <w:bCs/>
    </w:rPr>
  </w:style>
  <w:style w:type="character" w:styleId="9">
    <w:name w:val="FollowedHyperlink"/>
    <w:basedOn w:val="8"/>
    <w:qFormat/>
    <w:uiPriority w:val="0"/>
    <w:rPr>
      <w:color w:val="800080"/>
      <w:u w:val="singl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character" w:customStyle="1" w:styleId="15">
    <w:name w:val="页眉 字符"/>
    <w:basedOn w:val="8"/>
    <w:link w:val="4"/>
    <w:qFormat/>
    <w:uiPriority w:val="0"/>
    <w:rPr>
      <w:rFonts w:asciiTheme="minorHAnsi" w:hAnsiTheme="minorHAnsi" w:eastAsiaTheme="minorEastAsia" w:cstheme="minorBidi"/>
      <w:kern w:val="2"/>
      <w:sz w:val="18"/>
      <w:szCs w:val="18"/>
    </w:rPr>
  </w:style>
  <w:style w:type="character" w:customStyle="1" w:styleId="16">
    <w:name w:val="页脚 字符"/>
    <w:basedOn w:val="8"/>
    <w:link w:val="3"/>
    <w:qFormat/>
    <w:uiPriority w:val="0"/>
    <w:rPr>
      <w:rFonts w:asciiTheme="minorHAnsi" w:hAnsiTheme="minorHAnsi" w:eastAsiaTheme="minorEastAsia" w:cstheme="minorBidi"/>
      <w:kern w:val="2"/>
      <w:sz w:val="18"/>
      <w:szCs w:val="18"/>
    </w:rPr>
  </w:style>
  <w:style w:type="character" w:customStyle="1" w:styleId="17">
    <w:name w:val="15"/>
    <w:basedOn w:val="8"/>
    <w:uiPriority w:val="0"/>
    <w:rPr>
      <w:rFonts w:hint="default" w:ascii="Times New Roman" w:hAnsi="Times New Roman" w:cs="Times New Roman"/>
      <w:i/>
    </w:rPr>
  </w:style>
  <w:style w:type="character" w:customStyle="1" w:styleId="18">
    <w:name w:val="10"/>
    <w:basedOn w:val="8"/>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611</Words>
  <Characters>3488</Characters>
  <Lines>1</Lines>
  <Paragraphs>1</Paragraphs>
  <TotalTime>0</TotalTime>
  <ScaleCrop>false</ScaleCrop>
  <LinksUpToDate>false</LinksUpToDate>
  <CharactersWithSpaces>4091</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2025-04-21T15:20:00Z</dcterms:created>
  <dc:creator>123</dc:creator>
  <cp:lastModifiedBy>Keira</cp:lastModifiedBy>
  <dcterms:modified xsi:type="dcterms:W3CDTF">2025-05-08T13:16:47Z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B7F1F957DFF602883F3E1C68540847B9_43</vt:lpwstr>
  </property>
  <property fmtid="{D5CDD505-2E9C-101B-9397-08002B2CF9AE}" pid="4" name="KSOTemplateDocerSaveRecord">
    <vt:lpwstr>eyJoZGlkIjoiYmUwMWYyY2ZmYTI4NmMxZTY5MWJlMjJmZDE5NGRkMjUifQ==</vt:lpwstr>
  </property>
</Properties>
</file>