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2"/>
    <w:p w14:paraId="2839EC8A" w14:textId="2FF12C33" w:rsidR="008D5FCA" w:rsidRDefault="00F948AE" w:rsidP="008D5FCA">
      <w:pPr>
        <w:pStyle w:val="af1"/>
        <w:rPr>
          <w:rFonts w:ascii="Times New Roman" w:hAnsi="Times New Roman" w:cs="Times New Roman"/>
          <w:kern w:val="0"/>
          <w:szCs w:val="22"/>
          <w14:ligatures w14:val="none"/>
        </w:rPr>
      </w:pPr>
      <w:r w:rsidRPr="00F948AE">
        <w:rPr>
          <w:rFonts w:ascii="Times New Roman" w:hAnsi="Times New Roman" w:cs="Times New Roman"/>
          <w:kern w:val="0"/>
          <w:szCs w:val="22"/>
          <w14:ligatures w14:val="none"/>
        </w:rPr>
        <w:fldChar w:fldCharType="begin"/>
      </w:r>
      <w:r w:rsidRPr="00F948AE">
        <w:rPr>
          <w:rFonts w:ascii="Times New Roman" w:hAnsi="Times New Roman" w:cs="Times New Roman"/>
          <w:kern w:val="0"/>
          <w:szCs w:val="22"/>
          <w14:ligatures w14:val="none"/>
        </w:rPr>
        <w:instrText>HYPERLINK "mailto:yc277@leicester.ac.uk"</w:instrText>
      </w:r>
      <w:r w:rsidRPr="00F948AE">
        <w:rPr>
          <w:rFonts w:ascii="Times New Roman" w:hAnsi="Times New Roman" w:cs="Times New Roman"/>
          <w:kern w:val="0"/>
          <w:szCs w:val="22"/>
          <w14:ligatures w14:val="none"/>
        </w:rPr>
      </w:r>
      <w:r w:rsidRPr="00F948AE">
        <w:rPr>
          <w:rFonts w:ascii="Times New Roman" w:hAnsi="Times New Roman" w:cs="Times New Roman"/>
          <w:kern w:val="0"/>
          <w:szCs w:val="22"/>
          <w14:ligatures w14:val="none"/>
        </w:rPr>
        <w:fldChar w:fldCharType="separate"/>
      </w:r>
      <w:r w:rsidRPr="00F948AE">
        <w:rPr>
          <w:rStyle w:val="af"/>
          <w:rFonts w:ascii="Times New Roman" w:hAnsi="Times New Roman" w:cs="Times New Roman"/>
          <w:b/>
          <w:bCs/>
          <w:kern w:val="0"/>
          <w:szCs w:val="22"/>
          <w14:ligatures w14:val="none"/>
        </w:rPr>
        <w:t>yc277@leicester.ac.uk</w:t>
      </w:r>
      <w:r w:rsidRPr="00F948AE">
        <w:rPr>
          <w:rFonts w:ascii="Times New Roman" w:hAnsi="Times New Roman" w:cs="Times New Roman"/>
          <w:kern w:val="0"/>
          <w:szCs w:val="22"/>
          <w14:ligatures w14:val="none"/>
        </w:rPr>
        <w:fldChar w:fldCharType="end"/>
      </w:r>
    </w:p>
    <w:p w14:paraId="3CEE7723" w14:textId="77777777" w:rsidR="00F948AE" w:rsidRPr="00F948AE" w:rsidRDefault="00F948AE" w:rsidP="00F948AE">
      <w:pPr>
        <w:pStyle w:val="af1"/>
        <w:rPr>
          <w:szCs w:val="22"/>
        </w:rPr>
      </w:pPr>
      <w:hyperlink r:id="rId6" w:history="1">
        <w:r w:rsidRPr="00F948AE">
          <w:rPr>
            <w:rStyle w:val="af"/>
            <w:b/>
            <w:bCs/>
            <w:szCs w:val="22"/>
          </w:rPr>
          <w:t>https://leicester.academia.edu/YunciCai</w:t>
        </w:r>
      </w:hyperlink>
    </w:p>
    <w:p w14:paraId="235D4C37" w14:textId="77777777" w:rsidR="00F948AE" w:rsidRPr="00F948AE" w:rsidRDefault="00F948AE" w:rsidP="00F948AE">
      <w:pPr>
        <w:pStyle w:val="af1"/>
        <w:rPr>
          <w:szCs w:val="22"/>
        </w:rPr>
      </w:pPr>
      <w:hyperlink r:id="rId7" w:history="1">
        <w:r w:rsidRPr="00F948AE">
          <w:rPr>
            <w:rStyle w:val="af"/>
            <w:b/>
            <w:bCs/>
            <w:szCs w:val="22"/>
          </w:rPr>
          <w:t>https://www.linkedin.com/in/yunci-cai-phd-5a070887/</w:t>
        </w:r>
      </w:hyperlink>
    </w:p>
    <w:p w14:paraId="4235EFB1" w14:textId="77777777" w:rsidR="00F948AE" w:rsidRPr="00F948AE" w:rsidRDefault="00F948AE" w:rsidP="008D5FCA">
      <w:pPr>
        <w:pStyle w:val="af1"/>
        <w:rPr>
          <w:rFonts w:ascii="Times New Roman" w:hAnsi="Times New Roman" w:cs="Times New Roman"/>
          <w:kern w:val="0"/>
          <w:szCs w:val="22"/>
          <w14:ligatures w14:val="none"/>
        </w:rPr>
      </w:pPr>
    </w:p>
    <w:p w14:paraId="0F585243" w14:textId="2970D8EF" w:rsidR="002732AB" w:rsidRDefault="00000000">
      <w:pPr>
        <w:spacing w:afterLines="50" w:after="120"/>
        <w:ind w:rightChars="6" w:right="14"/>
        <w:jc w:val="both"/>
        <w:rPr>
          <w:sz w:val="22"/>
          <w:szCs w:val="22"/>
          <w:lang w:val="en-GB"/>
        </w:rPr>
      </w:pPr>
      <w:r>
        <w:rPr>
          <w:sz w:val="22"/>
          <w:szCs w:val="22"/>
          <w:lang w:val="en-GB"/>
        </w:rPr>
        <w:t xml:space="preserve">Dear </w:t>
      </w:r>
      <w:r>
        <w:rPr>
          <w:rFonts w:hint="eastAsia"/>
          <w:sz w:val="22"/>
          <w:szCs w:val="22"/>
        </w:rPr>
        <w:t>Dr</w:t>
      </w:r>
      <w:r w:rsidR="00123122" w:rsidRPr="00123122">
        <w:t xml:space="preserve"> </w:t>
      </w:r>
      <w:proofErr w:type="spellStart"/>
      <w:r w:rsidR="00F948AE">
        <w:rPr>
          <w:rFonts w:eastAsiaTheme="minorEastAsia" w:hint="eastAsia"/>
          <w:sz w:val="22"/>
          <w:szCs w:val="22"/>
        </w:rPr>
        <w:t>Yunci</w:t>
      </w:r>
      <w:proofErr w:type="spellEnd"/>
      <w:r w:rsidR="00F948AE">
        <w:rPr>
          <w:rFonts w:eastAsiaTheme="minorEastAsia" w:hint="eastAsia"/>
          <w:sz w:val="22"/>
          <w:szCs w:val="22"/>
        </w:rPr>
        <w:t xml:space="preserve"> Cai</w:t>
      </w:r>
      <w:r>
        <w:rPr>
          <w:sz w:val="22"/>
          <w:szCs w:val="22"/>
        </w:rPr>
        <w:t xml:space="preserve">, </w:t>
      </w:r>
    </w:p>
    <w:p w14:paraId="27C483FF" w14:textId="2DACBBBC" w:rsidR="002732AB" w:rsidRDefault="00000000">
      <w:pPr>
        <w:spacing w:afterLines="50" w:after="120"/>
        <w:ind w:rightChars="6" w:right="14"/>
        <w:jc w:val="both"/>
        <w:rPr>
          <w:sz w:val="22"/>
          <w:szCs w:val="22"/>
          <w:lang w:val="en-GB"/>
        </w:rPr>
      </w:pPr>
      <w:bookmarkStart w:id="1" w:name="OLE_LINK3"/>
      <w:bookmarkStart w:id="2" w:name="OLE_LINK5"/>
      <w:bookmarkStart w:id="3" w:name="OLE_LINK4"/>
      <w:bookmarkStart w:id="4" w:name="OLE_LINK6"/>
      <w:bookmarkStart w:id="5" w:name="OLE_LINK7"/>
      <w:r>
        <w:rPr>
          <w:sz w:val="22"/>
          <w:szCs w:val="22"/>
          <w:lang w:val="en-GB"/>
        </w:rPr>
        <w:t xml:space="preserve">My name is </w:t>
      </w:r>
      <w:proofErr w:type="spellStart"/>
      <w:r>
        <w:rPr>
          <w:sz w:val="22"/>
          <w:szCs w:val="22"/>
          <w:lang w:val="en-GB"/>
        </w:rPr>
        <w:t>Zhengyao</w:t>
      </w:r>
      <w:proofErr w:type="spellEnd"/>
      <w:r>
        <w:rPr>
          <w:sz w:val="22"/>
          <w:szCs w:val="22"/>
          <w:lang w:val="en-GB"/>
        </w:rPr>
        <w:t xml:space="preserve"> Z</w:t>
      </w:r>
      <w:r>
        <w:rPr>
          <w:rFonts w:eastAsiaTheme="minorEastAsia" w:hint="eastAsia"/>
          <w:sz w:val="22"/>
          <w:szCs w:val="22"/>
          <w:lang w:val="en-GB"/>
        </w:rPr>
        <w:t>hang</w:t>
      </w:r>
      <w:r>
        <w:rPr>
          <w:sz w:val="22"/>
          <w:szCs w:val="22"/>
          <w:lang w:val="en-GB"/>
        </w:rPr>
        <w:t>, and I am writing to express my interest in being a PhD student under your supervision at</w:t>
      </w:r>
      <w:r>
        <w:rPr>
          <w:sz w:val="22"/>
          <w:szCs w:val="22"/>
        </w:rPr>
        <w:t xml:space="preserve"> </w:t>
      </w:r>
      <w:r>
        <w:rPr>
          <w:sz w:val="22"/>
          <w:szCs w:val="22"/>
          <w:lang w:val="en-GB"/>
        </w:rPr>
        <w:t xml:space="preserve">the </w:t>
      </w:r>
      <w:r w:rsidR="005E621E" w:rsidRPr="005E621E">
        <w:rPr>
          <w:rFonts w:eastAsiaTheme="minorEastAsia"/>
          <w:sz w:val="22"/>
          <w:szCs w:val="22"/>
          <w:lang w:val="en-GB"/>
        </w:rPr>
        <w:t>University of</w:t>
      </w:r>
      <w:r w:rsidR="00123122">
        <w:rPr>
          <w:rFonts w:eastAsiaTheme="minorEastAsia" w:hint="eastAsia"/>
          <w:sz w:val="22"/>
          <w:szCs w:val="22"/>
          <w:lang w:val="en-GB"/>
        </w:rPr>
        <w:t xml:space="preserve"> </w:t>
      </w:r>
      <w:r w:rsidR="00F948AE">
        <w:rPr>
          <w:rFonts w:eastAsiaTheme="minorEastAsia" w:hint="eastAsia"/>
          <w:sz w:val="22"/>
          <w:szCs w:val="22"/>
          <w:lang w:val="en-GB"/>
        </w:rPr>
        <w:t>Leicester</w:t>
      </w:r>
      <w:r>
        <w:rPr>
          <w:sz w:val="22"/>
          <w:szCs w:val="22"/>
          <w:lang w:val="en-GB"/>
        </w:rPr>
        <w:t xml:space="preserve">. </w:t>
      </w:r>
    </w:p>
    <w:bookmarkEnd w:id="1"/>
    <w:bookmarkEnd w:id="2"/>
    <w:bookmarkEnd w:id="3"/>
    <w:p w14:paraId="211BBDC1" w14:textId="77777777" w:rsidR="002732AB" w:rsidRDefault="00000000">
      <w:pPr>
        <w:spacing w:beforeLines="50" w:before="120" w:afterLines="50" w:after="120"/>
        <w:ind w:rightChars="6" w:right="14"/>
        <w:jc w:val="both"/>
        <w:rPr>
          <w:sz w:val="22"/>
          <w:szCs w:val="22"/>
          <w:lang w:val="en-GB"/>
        </w:rPr>
      </w:pPr>
      <w:r>
        <w:rPr>
          <w:sz w:val="22"/>
          <w:szCs w:val="22"/>
          <w:lang w:val="en-GB"/>
        </w:rPr>
        <w:t>Before explaining my research proposal,</w:t>
      </w:r>
      <w:r>
        <w:rPr>
          <w:rFonts w:hint="eastAsia"/>
          <w:sz w:val="22"/>
          <w:szCs w:val="22"/>
          <w:lang w:val="en-GB"/>
        </w:rPr>
        <w:t xml:space="preserve"> </w:t>
      </w:r>
      <w:r>
        <w:rPr>
          <w:sz w:val="22"/>
          <w:szCs w:val="22"/>
          <w:lang w:val="en-GB"/>
        </w:rPr>
        <w:t xml:space="preserve">allow me to introduce myself briefly. I hold a </w:t>
      </w:r>
      <w:proofErr w:type="gramStart"/>
      <w:r>
        <w:rPr>
          <w:sz w:val="22"/>
          <w:szCs w:val="22"/>
          <w:lang w:val="en-GB"/>
        </w:rPr>
        <w:t>bachelor of arts</w:t>
      </w:r>
      <w:proofErr w:type="gramEnd"/>
      <w:r>
        <w:rPr>
          <w:sz w:val="22"/>
          <w:szCs w:val="22"/>
          <w:lang w:val="en-GB"/>
        </w:rPr>
        <w:t xml:space="preserve"> degree from the Tianjin Academy of Art and completed my master’s at Kingston University, London. Focused on my master’s studies, I have cultivated a hybrid methodology that bridges critical design practice with cross-cultural theory. My studies focused on deconstructing cultural symbolism through participatory installations. On this basis, I</w:t>
      </w:r>
      <w:r>
        <w:rPr>
          <w:rFonts w:hint="eastAsia"/>
          <w:sz w:val="22"/>
          <w:szCs w:val="22"/>
          <w:lang w:val="en-GB"/>
        </w:rPr>
        <w:t xml:space="preserve"> com</w:t>
      </w:r>
      <w:r>
        <w:rPr>
          <w:sz w:val="22"/>
          <w:szCs w:val="22"/>
          <w:lang w:val="en-GB"/>
        </w:rPr>
        <w:t xml:space="preserve">pleted my project, </w:t>
      </w:r>
      <w:r>
        <w:rPr>
          <w:i/>
          <w:iCs/>
          <w:sz w:val="22"/>
          <w:szCs w:val="22"/>
          <w:lang w:val="en-GB"/>
        </w:rPr>
        <w:t xml:space="preserve">What Does Your Cultural Familiarity Look </w:t>
      </w:r>
      <w:proofErr w:type="gramStart"/>
      <w:r>
        <w:rPr>
          <w:i/>
          <w:iCs/>
          <w:sz w:val="22"/>
          <w:szCs w:val="22"/>
          <w:lang w:val="en-GB"/>
        </w:rPr>
        <w:t>Like?,</w:t>
      </w:r>
      <w:proofErr w:type="gramEnd"/>
      <w:r>
        <w:rPr>
          <w:sz w:val="22"/>
          <w:szCs w:val="22"/>
          <w:lang w:val="en-GB"/>
        </w:rPr>
        <w:t xml:space="preserve"> where I employed </w:t>
      </w:r>
      <w:r>
        <w:rPr>
          <w:rFonts w:eastAsiaTheme="minorEastAsia" w:hint="eastAsia"/>
          <w:color w:val="000000" w:themeColor="text1"/>
          <w:sz w:val="22"/>
          <w:szCs w:val="22"/>
          <w:lang w:val="en-GB"/>
        </w:rPr>
        <w:t xml:space="preserve">participatory design </w:t>
      </w:r>
      <w:r>
        <w:rPr>
          <w:color w:val="000000" w:themeColor="text1"/>
          <w:sz w:val="22"/>
          <w:szCs w:val="22"/>
          <w:lang w:val="en-GB"/>
        </w:rPr>
        <w:t>m</w:t>
      </w:r>
      <w:r>
        <w:rPr>
          <w:sz w:val="22"/>
          <w:szCs w:val="22"/>
          <w:lang w:val="en-GB"/>
        </w:rPr>
        <w:t xml:space="preserve">ethods to recontextualise Chinese lantern traditions in </w:t>
      </w:r>
      <w:r>
        <w:rPr>
          <w:rFonts w:eastAsiaTheme="minorEastAsia" w:hint="eastAsia"/>
          <w:sz w:val="22"/>
          <w:szCs w:val="22"/>
          <w:lang w:val="en-GB"/>
        </w:rPr>
        <w:t>foreign</w:t>
      </w:r>
      <w:r>
        <w:rPr>
          <w:sz w:val="22"/>
          <w:szCs w:val="22"/>
          <w:lang w:val="en-GB"/>
        </w:rPr>
        <w:t xml:space="preserve"> contexts. This foundation in visual experimentation and embodied storytelling directly informs my pursuit of pluralistic museum frameworks.</w:t>
      </w:r>
    </w:p>
    <w:p w14:paraId="6179B43F" w14:textId="2F6F1418" w:rsidR="002732AB" w:rsidRDefault="00000000">
      <w:pPr>
        <w:spacing w:beforeLines="50" w:before="120" w:afterLines="50" w:after="120"/>
        <w:ind w:rightChars="6" w:right="14"/>
        <w:jc w:val="both"/>
        <w:rPr>
          <w:color w:val="000000" w:themeColor="text1"/>
          <w:sz w:val="22"/>
          <w:szCs w:val="22"/>
          <w:lang w:val="en-GB"/>
        </w:rPr>
      </w:pPr>
      <w:r>
        <w:rPr>
          <w:color w:val="000000" w:themeColor="text1"/>
          <w:sz w:val="22"/>
          <w:szCs w:val="22"/>
          <w:lang w:val="en-GB"/>
        </w:rPr>
        <w:t xml:space="preserve">Moreover, I finished some professional experiences to hone my skills and understanding further. As a freelance graphic designer for </w:t>
      </w:r>
      <w:proofErr w:type="spellStart"/>
      <w:r>
        <w:rPr>
          <w:color w:val="000000" w:themeColor="text1"/>
          <w:sz w:val="22"/>
          <w:szCs w:val="22"/>
          <w:lang w:val="en-GB"/>
        </w:rPr>
        <w:t>Mamoth</w:t>
      </w:r>
      <w:proofErr w:type="spellEnd"/>
      <w:r>
        <w:rPr>
          <w:color w:val="000000" w:themeColor="text1"/>
          <w:sz w:val="22"/>
          <w:szCs w:val="22"/>
          <w:lang w:val="en-GB"/>
        </w:rPr>
        <w:t xml:space="preserve"> Contemporary Gallery, </w:t>
      </w:r>
      <w:bookmarkStart w:id="6" w:name="OLE_LINK8"/>
      <w:r>
        <w:rPr>
          <w:color w:val="000000" w:themeColor="text1"/>
          <w:sz w:val="22"/>
          <w:szCs w:val="22"/>
          <w:lang w:val="en-GB"/>
        </w:rPr>
        <w:t>I</w:t>
      </w:r>
      <w:r>
        <w:rPr>
          <w:rFonts w:eastAsiaTheme="minorEastAsia" w:hint="eastAsia"/>
          <w:color w:val="000000" w:themeColor="text1"/>
          <w:sz w:val="22"/>
          <w:szCs w:val="22"/>
          <w:lang w:val="en-GB"/>
        </w:rPr>
        <w:t xml:space="preserve"> </w:t>
      </w:r>
      <w:r>
        <w:rPr>
          <w:rFonts w:eastAsiaTheme="minorEastAsia"/>
          <w:color w:val="000000" w:themeColor="text1"/>
          <w:sz w:val="22"/>
          <w:szCs w:val="22"/>
          <w:lang w:val="en-GB"/>
        </w:rPr>
        <w:t>mainly design</w:t>
      </w:r>
      <w:r>
        <w:rPr>
          <w:rFonts w:eastAsiaTheme="minorEastAsia" w:hint="eastAsia"/>
          <w:color w:val="000000" w:themeColor="text1"/>
          <w:sz w:val="22"/>
          <w:szCs w:val="22"/>
          <w:lang w:val="en-GB"/>
        </w:rPr>
        <w:t xml:space="preserve"> </w:t>
      </w:r>
      <w:r>
        <w:rPr>
          <w:color w:val="000000" w:themeColor="text1"/>
          <w:sz w:val="22"/>
          <w:szCs w:val="22"/>
          <w:lang w:val="en-GB"/>
        </w:rPr>
        <w:t>visual narratives for exhibitions through book design</w:t>
      </w:r>
      <w:r>
        <w:rPr>
          <w:rFonts w:eastAsiaTheme="minorEastAsia" w:hint="eastAsia"/>
          <w:color w:val="000000" w:themeColor="text1"/>
          <w:sz w:val="22"/>
          <w:szCs w:val="22"/>
          <w:lang w:val="en-GB"/>
        </w:rPr>
        <w:t xml:space="preserve"> and visual materials</w:t>
      </w:r>
      <w:r>
        <w:rPr>
          <w:color w:val="000000" w:themeColor="text1"/>
          <w:sz w:val="22"/>
          <w:szCs w:val="22"/>
          <w:lang w:val="en-GB"/>
        </w:rPr>
        <w:t xml:space="preserve">. I recently implemented participatory elements in catalogues to enhance visitor engagement. Earlier, at Shanghai Chuang Gallery, </w:t>
      </w:r>
      <w:bookmarkEnd w:id="6"/>
      <w:r>
        <w:rPr>
          <w:color w:val="000000" w:themeColor="text1"/>
          <w:sz w:val="22"/>
          <w:szCs w:val="22"/>
          <w:lang w:val="en-GB"/>
        </w:rPr>
        <w:t>I participated in the conceptualisation and execution of exhibition projects, gaining experience in combining traditional cultural elements with contemporary design methodologies. Concurrently, my role coordinating cross-cultural student transitions at Kingston University-Shanghai Office improved my skills in mediating diverse perspectives, directly informing my methodological approach to pluralistic frameworks.</w:t>
      </w:r>
    </w:p>
    <w:p w14:paraId="3C5F8F03" w14:textId="00741360" w:rsidR="00123122" w:rsidRPr="007E7D99" w:rsidRDefault="00000000" w:rsidP="007E7D99">
      <w:pPr>
        <w:spacing w:beforeLines="50" w:before="120" w:afterLines="50" w:after="120"/>
        <w:ind w:rightChars="6" w:right="14"/>
        <w:jc w:val="both"/>
        <w:rPr>
          <w:rFonts w:eastAsiaTheme="minorEastAsia"/>
          <w:color w:val="000000" w:themeColor="text1"/>
          <w:sz w:val="22"/>
          <w:szCs w:val="22"/>
          <w:lang w:val="en-GB"/>
        </w:rPr>
      </w:pPr>
      <w:r>
        <w:rPr>
          <w:color w:val="000000" w:themeColor="text1"/>
          <w:szCs w:val="22"/>
          <w:lang w:val="en-GB"/>
        </w:rPr>
        <w:t>Building on this foundation, my proposed research,</w:t>
      </w:r>
      <w:r>
        <w:rPr>
          <w:i/>
          <w:iCs/>
          <w:color w:val="000000" w:themeColor="text1"/>
          <w:szCs w:val="22"/>
          <w:lang w:val="en-GB"/>
        </w:rPr>
        <w:t xml:space="preserve"> </w:t>
      </w:r>
      <w:bookmarkStart w:id="7" w:name="_Hlk191801259"/>
      <w:bookmarkStart w:id="8" w:name="_Hlk189408558"/>
      <w:r>
        <w:rPr>
          <w:rFonts w:hint="eastAsia"/>
          <w:i/>
          <w:iCs/>
          <w:color w:val="000000" w:themeColor="text1"/>
          <w:szCs w:val="22"/>
          <w:lang w:val="en-GB"/>
        </w:rPr>
        <w:t>Exploring Visual Narratives of Chinese Cultural Experience in Cross-Cultural Museums: A Multidimensional Approach</w:t>
      </w:r>
      <w:bookmarkEnd w:id="7"/>
      <w:bookmarkEnd w:id="8"/>
      <w:r>
        <w:rPr>
          <w:color w:val="000000" w:themeColor="text1"/>
          <w:szCs w:val="22"/>
          <w:lang w:val="en-GB"/>
        </w:rPr>
        <w:t>. This study employs</w:t>
      </w:r>
      <w:r>
        <w:rPr>
          <w:rFonts w:hint="eastAsia"/>
          <w:color w:val="000000" w:themeColor="text1"/>
          <w:szCs w:val="22"/>
          <w:lang w:val="en-GB"/>
        </w:rPr>
        <w:t xml:space="preserve"> phenomenology reduction </w:t>
      </w:r>
      <w:r>
        <w:rPr>
          <w:color w:val="000000" w:themeColor="text1"/>
          <w:szCs w:val="22"/>
          <w:lang w:val="en-GB"/>
        </w:rPr>
        <w:t>(Racher and Robinson, 2003)</w:t>
      </w:r>
      <w:r>
        <w:rPr>
          <w:rFonts w:hint="eastAsia"/>
          <w:color w:val="000000" w:themeColor="text1"/>
          <w:szCs w:val="22"/>
          <w:lang w:val="en-GB"/>
        </w:rPr>
        <w:t xml:space="preserve"> to perceive exhibits, cognitive narratology </w:t>
      </w:r>
      <w:r>
        <w:rPr>
          <w:color w:val="000000" w:themeColor="text1"/>
          <w:szCs w:val="22"/>
          <w:lang w:val="en-GB"/>
        </w:rPr>
        <w:t>(</w:t>
      </w:r>
      <w:proofErr w:type="spellStart"/>
      <w:r>
        <w:rPr>
          <w:color w:val="000000" w:themeColor="text1"/>
          <w:szCs w:val="22"/>
          <w:lang w:val="en-GB"/>
        </w:rPr>
        <w:t>Fludernik</w:t>
      </w:r>
      <w:proofErr w:type="spellEnd"/>
      <w:r>
        <w:rPr>
          <w:color w:val="000000" w:themeColor="text1"/>
          <w:szCs w:val="22"/>
          <w:lang w:val="en-GB"/>
        </w:rPr>
        <w:t>, 1996) to</w:t>
      </w:r>
      <w:r>
        <w:rPr>
          <w:rFonts w:hint="eastAsia"/>
          <w:color w:val="000000" w:themeColor="text1"/>
          <w:szCs w:val="22"/>
          <w:lang w:val="en-GB"/>
        </w:rPr>
        <w:t xml:space="preserve"> form </w:t>
      </w:r>
      <w:r>
        <w:rPr>
          <w:color w:val="000000" w:themeColor="text1"/>
          <w:szCs w:val="22"/>
          <w:lang w:val="en-GB"/>
        </w:rPr>
        <w:t>cultural</w:t>
      </w:r>
      <w:r>
        <w:rPr>
          <w:rFonts w:hint="eastAsia"/>
          <w:color w:val="000000" w:themeColor="text1"/>
          <w:szCs w:val="22"/>
          <w:lang w:val="en-GB"/>
        </w:rPr>
        <w:t xml:space="preserve"> narrative and</w:t>
      </w:r>
      <w:r>
        <w:rPr>
          <w:color w:val="000000" w:themeColor="text1"/>
          <w:szCs w:val="22"/>
          <w:lang w:val="en-GB"/>
        </w:rPr>
        <w:t xml:space="preserve"> </w:t>
      </w:r>
      <w:proofErr w:type="spellStart"/>
      <w:r>
        <w:rPr>
          <w:color w:val="000000" w:themeColor="text1"/>
          <w:szCs w:val="22"/>
          <w:lang w:val="en-GB"/>
        </w:rPr>
        <w:t>recontextualisation</w:t>
      </w:r>
      <w:proofErr w:type="spellEnd"/>
      <w:r>
        <w:rPr>
          <w:color w:val="000000" w:themeColor="text1"/>
          <w:szCs w:val="22"/>
          <w:lang w:val="en-GB"/>
        </w:rPr>
        <w:t xml:space="preserve"> (</w:t>
      </w:r>
      <w:proofErr w:type="spellStart"/>
      <w:r>
        <w:rPr>
          <w:color w:val="000000" w:themeColor="text1"/>
          <w:szCs w:val="22"/>
          <w:lang w:val="en-GB"/>
        </w:rPr>
        <w:t>Bezemer</w:t>
      </w:r>
      <w:proofErr w:type="spellEnd"/>
      <w:r>
        <w:rPr>
          <w:color w:val="000000" w:themeColor="text1"/>
          <w:szCs w:val="22"/>
          <w:lang w:val="en-GB"/>
        </w:rPr>
        <w:t xml:space="preserve"> &amp; Kress) to trace how Chinese artefacts’ production contexts are erased or reinscribed in museum displays</w:t>
      </w:r>
      <w:r w:rsidRPr="004679BD">
        <w:rPr>
          <w:rFonts w:hint="eastAsia"/>
          <w:color w:val="000000" w:themeColor="text1"/>
          <w:szCs w:val="22"/>
          <w:lang w:val="en-GB"/>
        </w:rPr>
        <w:t>.</w:t>
      </w:r>
      <w:r w:rsidR="004679BD" w:rsidRPr="004679BD">
        <w:rPr>
          <w:rFonts w:hint="eastAsia"/>
          <w:color w:val="000000" w:themeColor="text1"/>
          <w:szCs w:val="22"/>
          <w:lang w:val="en-GB"/>
        </w:rPr>
        <w:t xml:space="preserve"> </w:t>
      </w:r>
      <w:r>
        <w:rPr>
          <w:color w:val="000000" w:themeColor="text1"/>
          <w:szCs w:val="22"/>
          <w:lang w:val="en-GB"/>
        </w:rPr>
        <w:t>Methodologically, I propose</w:t>
      </w:r>
      <w:r>
        <w:rPr>
          <w:rFonts w:hint="eastAsia"/>
          <w:color w:val="000000" w:themeColor="text1"/>
          <w:szCs w:val="22"/>
          <w:lang w:val="en-GB"/>
        </w:rPr>
        <w:t xml:space="preserve"> workshops and interviews </w:t>
      </w:r>
      <w:r>
        <w:rPr>
          <w:color w:val="000000" w:themeColor="text1"/>
          <w:szCs w:val="22"/>
          <w:lang w:val="en-GB"/>
        </w:rPr>
        <w:t>to document</w:t>
      </w:r>
      <w:r>
        <w:rPr>
          <w:rFonts w:hint="eastAsia"/>
          <w:color w:val="000000" w:themeColor="text1"/>
          <w:szCs w:val="22"/>
          <w:lang w:val="en-GB"/>
        </w:rPr>
        <w:t xml:space="preserve"> and </w:t>
      </w:r>
      <w:r>
        <w:rPr>
          <w:color w:val="000000" w:themeColor="text1"/>
          <w:szCs w:val="22"/>
          <w:lang w:val="en-GB"/>
        </w:rPr>
        <w:t>analyse</w:t>
      </w:r>
      <w:r>
        <w:rPr>
          <w:rFonts w:hint="eastAsia"/>
          <w:color w:val="000000" w:themeColor="text1"/>
          <w:szCs w:val="22"/>
          <w:lang w:val="en-GB"/>
        </w:rPr>
        <w:t xml:space="preserve"> international visitors</w:t>
      </w:r>
      <w:r>
        <w:rPr>
          <w:color w:val="000000" w:themeColor="text1"/>
          <w:szCs w:val="22"/>
          <w:lang w:val="en-GB"/>
        </w:rPr>
        <w:t>’ interactions</w:t>
      </w:r>
      <w:r>
        <w:rPr>
          <w:rFonts w:hint="eastAsia"/>
          <w:color w:val="000000" w:themeColor="text1"/>
          <w:szCs w:val="22"/>
          <w:lang w:val="en-GB"/>
        </w:rPr>
        <w:t xml:space="preserve"> and experiences</w:t>
      </w:r>
      <w:r>
        <w:rPr>
          <w:color w:val="000000" w:themeColor="text1"/>
          <w:szCs w:val="22"/>
          <w:lang w:val="en-GB"/>
        </w:rPr>
        <w:t xml:space="preserve"> with exhibits, synthesising my gallery design experience</w:t>
      </w:r>
      <w:r>
        <w:rPr>
          <w:rFonts w:hint="eastAsia"/>
          <w:color w:val="000000" w:themeColor="text1"/>
          <w:szCs w:val="22"/>
          <w:lang w:val="en-GB"/>
        </w:rPr>
        <w:t xml:space="preserve"> </w:t>
      </w:r>
      <w:r>
        <w:rPr>
          <w:color w:val="000000" w:themeColor="text1"/>
          <w:szCs w:val="22"/>
          <w:lang w:val="en-GB"/>
        </w:rPr>
        <w:t xml:space="preserve">with critical theory. The research aims to establish a visual framework for disseminating Chinese culture in cross-cultural museums, </w:t>
      </w:r>
      <w:r w:rsidRPr="005E621E">
        <w:rPr>
          <w:color w:val="000000" w:themeColor="text1"/>
          <w:sz w:val="22"/>
          <w:szCs w:val="22"/>
          <w:lang w:val="en-GB"/>
        </w:rPr>
        <w:t xml:space="preserve">addressing gaps in the application of cognitive narratology and </w:t>
      </w:r>
      <w:proofErr w:type="spellStart"/>
      <w:r w:rsidRPr="005E621E">
        <w:rPr>
          <w:color w:val="000000" w:themeColor="text1"/>
          <w:sz w:val="22"/>
          <w:szCs w:val="22"/>
          <w:lang w:val="en-GB"/>
        </w:rPr>
        <w:t>recontextualisation</w:t>
      </w:r>
      <w:proofErr w:type="spellEnd"/>
      <w:r w:rsidRPr="005E621E">
        <w:rPr>
          <w:color w:val="000000" w:themeColor="text1"/>
          <w:sz w:val="22"/>
          <w:szCs w:val="22"/>
          <w:lang w:val="en-GB"/>
        </w:rPr>
        <w:t xml:space="preserve"> in museum practices while enhancing global cultural heritage education through inclusive and embodied approaches.</w:t>
      </w:r>
      <w:bookmarkEnd w:id="4"/>
    </w:p>
    <w:p w14:paraId="48D3A18F" w14:textId="0CD34DCB" w:rsidR="00F948AE" w:rsidRDefault="00F948AE">
      <w:pPr>
        <w:spacing w:beforeLines="50" w:before="120" w:afterLines="50" w:after="120"/>
        <w:ind w:rightChars="6" w:right="14"/>
        <w:jc w:val="both"/>
        <w:rPr>
          <w:rFonts w:eastAsiaTheme="minorEastAsia"/>
          <w:color w:val="000000" w:themeColor="text1"/>
          <w:szCs w:val="22"/>
          <w:lang w:val="en-GB"/>
        </w:rPr>
      </w:pPr>
      <w:r w:rsidRPr="00F948AE">
        <w:rPr>
          <w:color w:val="000000" w:themeColor="text1"/>
          <w:szCs w:val="22"/>
          <w:lang w:val="en-GB"/>
        </w:rPr>
        <w:t xml:space="preserve">The method of inter-Asia referencing you proposed in your book called </w:t>
      </w:r>
      <w:r w:rsidRPr="00F948AE">
        <w:rPr>
          <w:i/>
          <w:iCs/>
          <w:color w:val="000000" w:themeColor="text1"/>
          <w:szCs w:val="22"/>
          <w:lang w:val="en-GB"/>
        </w:rPr>
        <w:t>The Museum in Asia</w:t>
      </w:r>
      <w:r>
        <w:rPr>
          <w:rFonts w:eastAsiaTheme="minorEastAsia" w:hint="eastAsia"/>
          <w:i/>
          <w:iCs/>
          <w:color w:val="000000" w:themeColor="text1"/>
          <w:szCs w:val="22"/>
          <w:lang w:val="en-GB"/>
        </w:rPr>
        <w:t xml:space="preserve"> -</w:t>
      </w:r>
      <w:r w:rsidRPr="00F948AE">
        <w:t xml:space="preserve"> </w:t>
      </w:r>
      <w:r w:rsidRPr="00F948AE">
        <w:rPr>
          <w:rFonts w:eastAsiaTheme="minorEastAsia"/>
          <w:i/>
          <w:iCs/>
          <w:color w:val="000000" w:themeColor="text1"/>
          <w:szCs w:val="22"/>
          <w:lang w:val="en-GB"/>
        </w:rPr>
        <w:t>A manifesto for museums in Asia</w:t>
      </w:r>
      <w:r w:rsidRPr="00F948AE">
        <w:rPr>
          <w:color w:val="000000" w:themeColor="text1"/>
          <w:szCs w:val="22"/>
          <w:lang w:val="en-GB"/>
        </w:rPr>
        <w:t xml:space="preserve"> helps me broaden my perspectives and approaches to understanding Chinese culture. It also inspires me in constructing my visual framework through studying visual practices progressed in Asian cultural museum. Your article </w:t>
      </w:r>
      <w:r w:rsidRPr="00F948AE">
        <w:rPr>
          <w:i/>
          <w:iCs/>
          <w:color w:val="000000" w:themeColor="text1"/>
          <w:szCs w:val="22"/>
          <w:lang w:val="en-GB"/>
        </w:rPr>
        <w:t>The Art of Museum Diplomacy: The Singapore-France Cultural Collaboration in Perspective</w:t>
      </w:r>
      <w:r w:rsidRPr="00F948AE">
        <w:rPr>
          <w:color w:val="000000" w:themeColor="text1"/>
          <w:szCs w:val="22"/>
          <w:lang w:val="en-GB"/>
        </w:rPr>
        <w:t xml:space="preserve"> also discussed cultural collaboration on cross-cultural museum exchanges, which is the other key context in my research. Although political relations are not the focus in my research, the ideology embedded in Chinese exhibitions and objects in cross-cultural museums should be involved in the discussion. My visual framework on exploring multidimension as core of my research can be applied to the visual intervention of theoretical insights and my background in graphic design can align with your research in turning ideas into reality.</w:t>
      </w:r>
    </w:p>
    <w:p w14:paraId="2511EE45" w14:textId="716B9F85" w:rsidR="002732AB" w:rsidRDefault="00000000">
      <w:pPr>
        <w:spacing w:beforeLines="50" w:before="120" w:afterLines="50" w:after="120"/>
        <w:ind w:rightChars="6" w:right="14"/>
        <w:jc w:val="both"/>
        <w:rPr>
          <w:rFonts w:eastAsia="SimSun"/>
          <w:sz w:val="22"/>
          <w:szCs w:val="22"/>
          <w:lang w:val="en-GB"/>
        </w:rPr>
      </w:pPr>
      <w:r w:rsidRPr="005E621E">
        <w:rPr>
          <w:color w:val="000000" w:themeColor="text1"/>
          <w:sz w:val="22"/>
          <w:szCs w:val="22"/>
          <w:lang w:val="en-GB"/>
        </w:rPr>
        <w:t>Thank you for considering my application. I have attached my CV and Research Proposal for your review. I would</w:t>
      </w:r>
      <w:r>
        <w:rPr>
          <w:rFonts w:eastAsia="SimSun"/>
          <w:sz w:val="22"/>
          <w:szCs w:val="22"/>
          <w:lang w:val="en-GB"/>
        </w:rPr>
        <w:t xml:space="preserve"> be delighted to provide additional information or schedule a meeting at your convenience. </w:t>
      </w:r>
    </w:p>
    <w:p w14:paraId="7BE220F7" w14:textId="77777777" w:rsidR="002732AB" w:rsidRDefault="002732AB">
      <w:pPr>
        <w:spacing w:beforeLines="50" w:before="120" w:afterLines="50" w:after="120"/>
        <w:ind w:rightChars="6" w:right="14"/>
        <w:jc w:val="both"/>
        <w:rPr>
          <w:rFonts w:eastAsia="SimSun"/>
          <w:sz w:val="22"/>
          <w:szCs w:val="22"/>
          <w:lang w:val="en-GB"/>
        </w:rPr>
      </w:pPr>
    </w:p>
    <w:p w14:paraId="519E9320" w14:textId="77777777" w:rsidR="002732AB" w:rsidRDefault="00000000">
      <w:pPr>
        <w:spacing w:beforeLines="50" w:before="120" w:afterLines="50" w:after="120"/>
        <w:ind w:rightChars="6" w:right="14"/>
        <w:jc w:val="both"/>
        <w:rPr>
          <w:sz w:val="22"/>
          <w:szCs w:val="22"/>
          <w:lang w:val="en-GB"/>
        </w:rPr>
      </w:pPr>
      <w:r>
        <w:rPr>
          <w:sz w:val="22"/>
          <w:szCs w:val="22"/>
          <w:lang w:val="en-GB"/>
        </w:rPr>
        <w:lastRenderedPageBreak/>
        <w:t>Yours faithfully,</w:t>
      </w:r>
      <w:bookmarkEnd w:id="0"/>
    </w:p>
    <w:bookmarkEnd w:id="5"/>
    <w:p w14:paraId="2009EAD9" w14:textId="77777777" w:rsidR="002732AB" w:rsidRDefault="00000000">
      <w:pPr>
        <w:spacing w:beforeLines="50" w:before="120" w:afterLines="50" w:after="120"/>
        <w:ind w:rightChars="6" w:right="14"/>
        <w:jc w:val="both"/>
        <w:rPr>
          <w:rFonts w:eastAsiaTheme="minorEastAsia"/>
          <w:sz w:val="22"/>
          <w:szCs w:val="22"/>
          <w:lang w:val="en-GB"/>
        </w:rPr>
      </w:pPr>
      <w:proofErr w:type="spellStart"/>
      <w:r>
        <w:rPr>
          <w:sz w:val="22"/>
          <w:szCs w:val="22"/>
          <w:lang w:val="en-GB"/>
        </w:rPr>
        <w:t>Zhengyao</w:t>
      </w:r>
      <w:proofErr w:type="spellEnd"/>
      <w:r>
        <w:rPr>
          <w:sz w:val="22"/>
          <w:szCs w:val="22"/>
          <w:lang w:val="en-GB"/>
        </w:rPr>
        <w:t xml:space="preserve"> Z</w:t>
      </w:r>
      <w:r>
        <w:rPr>
          <w:rFonts w:eastAsiaTheme="minorEastAsia" w:hint="eastAsia"/>
          <w:sz w:val="22"/>
          <w:szCs w:val="22"/>
          <w:lang w:val="en-GB"/>
        </w:rPr>
        <w:t>hang</w:t>
      </w:r>
    </w:p>
    <w:sectPr w:rsidR="002732AB">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CBCA3" w14:textId="77777777" w:rsidR="001E7F5A" w:rsidRDefault="001E7F5A" w:rsidP="005E621E">
      <w:r>
        <w:separator/>
      </w:r>
    </w:p>
  </w:endnote>
  <w:endnote w:type="continuationSeparator" w:id="0">
    <w:p w14:paraId="0056E3D0" w14:textId="77777777" w:rsidR="001E7F5A" w:rsidRDefault="001E7F5A" w:rsidP="005E6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5BAF8" w14:textId="77777777" w:rsidR="001E7F5A" w:rsidRDefault="001E7F5A" w:rsidP="005E621E">
      <w:r>
        <w:separator/>
      </w:r>
    </w:p>
  </w:footnote>
  <w:footnote w:type="continuationSeparator" w:id="0">
    <w:p w14:paraId="18EC2405" w14:textId="77777777" w:rsidR="001E7F5A" w:rsidRDefault="001E7F5A" w:rsidP="005E62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bordersDoNotSurroundHeader/>
  <w:bordersDoNotSurroundFooter/>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SO_WPS_MARK_KEY" w:val="8277c454-a08e-4ab5-951f-f10bebf52a24"/>
  </w:docVars>
  <w:rsids>
    <w:rsidRoot w:val="005D193A"/>
    <w:rsid w:val="F8F7933E"/>
    <w:rsid w:val="FFEE8A6F"/>
    <w:rsid w:val="0000459C"/>
    <w:rsid w:val="00011BA0"/>
    <w:rsid w:val="000344CF"/>
    <w:rsid w:val="00034583"/>
    <w:rsid w:val="00040EBF"/>
    <w:rsid w:val="00041EE1"/>
    <w:rsid w:val="00042A75"/>
    <w:rsid w:val="00052013"/>
    <w:rsid w:val="00060487"/>
    <w:rsid w:val="000836D2"/>
    <w:rsid w:val="00084D1F"/>
    <w:rsid w:val="0008630C"/>
    <w:rsid w:val="000948D2"/>
    <w:rsid w:val="00095C3F"/>
    <w:rsid w:val="00096984"/>
    <w:rsid w:val="000A47FD"/>
    <w:rsid w:val="000B724C"/>
    <w:rsid w:val="000C7026"/>
    <w:rsid w:val="000D553F"/>
    <w:rsid w:val="000E6D57"/>
    <w:rsid w:val="000F02F1"/>
    <w:rsid w:val="000F0C62"/>
    <w:rsid w:val="00101FE9"/>
    <w:rsid w:val="0011407B"/>
    <w:rsid w:val="00115A24"/>
    <w:rsid w:val="00116AF5"/>
    <w:rsid w:val="00117493"/>
    <w:rsid w:val="00123122"/>
    <w:rsid w:val="00153E58"/>
    <w:rsid w:val="001719AE"/>
    <w:rsid w:val="00172170"/>
    <w:rsid w:val="00173DFC"/>
    <w:rsid w:val="001B7268"/>
    <w:rsid w:val="001C7922"/>
    <w:rsid w:val="001C7FBA"/>
    <w:rsid w:val="001D1769"/>
    <w:rsid w:val="001E6914"/>
    <w:rsid w:val="001E7F5A"/>
    <w:rsid w:val="00213196"/>
    <w:rsid w:val="002135D9"/>
    <w:rsid w:val="00255253"/>
    <w:rsid w:val="00263F97"/>
    <w:rsid w:val="002732AB"/>
    <w:rsid w:val="002807B4"/>
    <w:rsid w:val="00282FB2"/>
    <w:rsid w:val="002E0296"/>
    <w:rsid w:val="002E3D06"/>
    <w:rsid w:val="002F5EF3"/>
    <w:rsid w:val="003059A3"/>
    <w:rsid w:val="003063B8"/>
    <w:rsid w:val="00322C32"/>
    <w:rsid w:val="003246C0"/>
    <w:rsid w:val="00337A65"/>
    <w:rsid w:val="0035297B"/>
    <w:rsid w:val="00376DBF"/>
    <w:rsid w:val="00382DD8"/>
    <w:rsid w:val="00384F04"/>
    <w:rsid w:val="00395973"/>
    <w:rsid w:val="00396BDE"/>
    <w:rsid w:val="003A4A1B"/>
    <w:rsid w:val="003B2D83"/>
    <w:rsid w:val="003C30E5"/>
    <w:rsid w:val="003E76F1"/>
    <w:rsid w:val="00407817"/>
    <w:rsid w:val="00421B99"/>
    <w:rsid w:val="00422CF1"/>
    <w:rsid w:val="00423CA9"/>
    <w:rsid w:val="00423ED2"/>
    <w:rsid w:val="00436CC4"/>
    <w:rsid w:val="00461568"/>
    <w:rsid w:val="004679BD"/>
    <w:rsid w:val="00493313"/>
    <w:rsid w:val="004A32AC"/>
    <w:rsid w:val="004B3882"/>
    <w:rsid w:val="004B646D"/>
    <w:rsid w:val="004B76CB"/>
    <w:rsid w:val="004E1AF0"/>
    <w:rsid w:val="004F73E5"/>
    <w:rsid w:val="005046D5"/>
    <w:rsid w:val="00513DAB"/>
    <w:rsid w:val="00531631"/>
    <w:rsid w:val="00546621"/>
    <w:rsid w:val="00553829"/>
    <w:rsid w:val="00564362"/>
    <w:rsid w:val="00572370"/>
    <w:rsid w:val="0058445C"/>
    <w:rsid w:val="005868B0"/>
    <w:rsid w:val="005A5B41"/>
    <w:rsid w:val="005B5C10"/>
    <w:rsid w:val="005D0B51"/>
    <w:rsid w:val="005D193A"/>
    <w:rsid w:val="005D6B6E"/>
    <w:rsid w:val="005E4362"/>
    <w:rsid w:val="005E621E"/>
    <w:rsid w:val="005E7EEF"/>
    <w:rsid w:val="005F4F8D"/>
    <w:rsid w:val="005F7D66"/>
    <w:rsid w:val="00607DCE"/>
    <w:rsid w:val="00632810"/>
    <w:rsid w:val="006431C6"/>
    <w:rsid w:val="00652261"/>
    <w:rsid w:val="00662E54"/>
    <w:rsid w:val="006767C1"/>
    <w:rsid w:val="006768F5"/>
    <w:rsid w:val="006833D1"/>
    <w:rsid w:val="006A2FCD"/>
    <w:rsid w:val="006A74C6"/>
    <w:rsid w:val="006C268A"/>
    <w:rsid w:val="006C4103"/>
    <w:rsid w:val="006D5A70"/>
    <w:rsid w:val="006E071F"/>
    <w:rsid w:val="007028C4"/>
    <w:rsid w:val="00707CF2"/>
    <w:rsid w:val="00711176"/>
    <w:rsid w:val="00712C31"/>
    <w:rsid w:val="00726824"/>
    <w:rsid w:val="00741532"/>
    <w:rsid w:val="007467A1"/>
    <w:rsid w:val="00766A37"/>
    <w:rsid w:val="0077640E"/>
    <w:rsid w:val="00776A69"/>
    <w:rsid w:val="00781B6C"/>
    <w:rsid w:val="00786E81"/>
    <w:rsid w:val="00796A61"/>
    <w:rsid w:val="007B2E87"/>
    <w:rsid w:val="007B3429"/>
    <w:rsid w:val="007C2EFF"/>
    <w:rsid w:val="007C339F"/>
    <w:rsid w:val="007D2B34"/>
    <w:rsid w:val="007E170A"/>
    <w:rsid w:val="007E7D99"/>
    <w:rsid w:val="007F2996"/>
    <w:rsid w:val="007F56D4"/>
    <w:rsid w:val="00805FDB"/>
    <w:rsid w:val="0080778C"/>
    <w:rsid w:val="0083626E"/>
    <w:rsid w:val="008502A2"/>
    <w:rsid w:val="00873372"/>
    <w:rsid w:val="00877B2B"/>
    <w:rsid w:val="00880042"/>
    <w:rsid w:val="0088797F"/>
    <w:rsid w:val="00893BBA"/>
    <w:rsid w:val="008A5623"/>
    <w:rsid w:val="008A6CD8"/>
    <w:rsid w:val="008C1D7D"/>
    <w:rsid w:val="008D5FCA"/>
    <w:rsid w:val="008E4DA0"/>
    <w:rsid w:val="008F09B3"/>
    <w:rsid w:val="009006AC"/>
    <w:rsid w:val="00900927"/>
    <w:rsid w:val="009055C6"/>
    <w:rsid w:val="0091114F"/>
    <w:rsid w:val="00916976"/>
    <w:rsid w:val="00920F15"/>
    <w:rsid w:val="00921451"/>
    <w:rsid w:val="009219E9"/>
    <w:rsid w:val="009329D5"/>
    <w:rsid w:val="00962EDB"/>
    <w:rsid w:val="0096392D"/>
    <w:rsid w:val="009B28F2"/>
    <w:rsid w:val="009B47D5"/>
    <w:rsid w:val="009C1CB4"/>
    <w:rsid w:val="009C288B"/>
    <w:rsid w:val="009C4F0C"/>
    <w:rsid w:val="009D4F34"/>
    <w:rsid w:val="009D694E"/>
    <w:rsid w:val="009E2E95"/>
    <w:rsid w:val="009E528B"/>
    <w:rsid w:val="009F5A39"/>
    <w:rsid w:val="00A10F76"/>
    <w:rsid w:val="00A24987"/>
    <w:rsid w:val="00A3596C"/>
    <w:rsid w:val="00A35F3F"/>
    <w:rsid w:val="00A35FDC"/>
    <w:rsid w:val="00A504A5"/>
    <w:rsid w:val="00A53452"/>
    <w:rsid w:val="00A74950"/>
    <w:rsid w:val="00A74968"/>
    <w:rsid w:val="00A97D31"/>
    <w:rsid w:val="00AA6847"/>
    <w:rsid w:val="00AC6F3D"/>
    <w:rsid w:val="00AF00D4"/>
    <w:rsid w:val="00AF07B4"/>
    <w:rsid w:val="00B02E85"/>
    <w:rsid w:val="00B07105"/>
    <w:rsid w:val="00B11AA1"/>
    <w:rsid w:val="00B36F10"/>
    <w:rsid w:val="00B46248"/>
    <w:rsid w:val="00B5405B"/>
    <w:rsid w:val="00B6271B"/>
    <w:rsid w:val="00B665D2"/>
    <w:rsid w:val="00B83613"/>
    <w:rsid w:val="00B90156"/>
    <w:rsid w:val="00B9570C"/>
    <w:rsid w:val="00BA3E91"/>
    <w:rsid w:val="00BB0D43"/>
    <w:rsid w:val="00BC0AE3"/>
    <w:rsid w:val="00BC11FE"/>
    <w:rsid w:val="00BE2F8A"/>
    <w:rsid w:val="00BF6109"/>
    <w:rsid w:val="00C00682"/>
    <w:rsid w:val="00C05414"/>
    <w:rsid w:val="00C10136"/>
    <w:rsid w:val="00C121CC"/>
    <w:rsid w:val="00C2086A"/>
    <w:rsid w:val="00C21066"/>
    <w:rsid w:val="00C40230"/>
    <w:rsid w:val="00C73F68"/>
    <w:rsid w:val="00CD012C"/>
    <w:rsid w:val="00CE5312"/>
    <w:rsid w:val="00CE53E1"/>
    <w:rsid w:val="00CE7D5F"/>
    <w:rsid w:val="00D10696"/>
    <w:rsid w:val="00D27E79"/>
    <w:rsid w:val="00D3341B"/>
    <w:rsid w:val="00D40533"/>
    <w:rsid w:val="00D473B8"/>
    <w:rsid w:val="00D677D7"/>
    <w:rsid w:val="00D91843"/>
    <w:rsid w:val="00DB416E"/>
    <w:rsid w:val="00DB57E4"/>
    <w:rsid w:val="00DB76DB"/>
    <w:rsid w:val="00DD4784"/>
    <w:rsid w:val="00DE0364"/>
    <w:rsid w:val="00E10B62"/>
    <w:rsid w:val="00E23893"/>
    <w:rsid w:val="00E4022B"/>
    <w:rsid w:val="00E47847"/>
    <w:rsid w:val="00E55991"/>
    <w:rsid w:val="00E70B04"/>
    <w:rsid w:val="00E90AC4"/>
    <w:rsid w:val="00E977DF"/>
    <w:rsid w:val="00EA4C41"/>
    <w:rsid w:val="00EC5BF9"/>
    <w:rsid w:val="00ED0722"/>
    <w:rsid w:val="00ED0FB9"/>
    <w:rsid w:val="00EE2581"/>
    <w:rsid w:val="00EF5156"/>
    <w:rsid w:val="00F004AE"/>
    <w:rsid w:val="00F017DE"/>
    <w:rsid w:val="00F03817"/>
    <w:rsid w:val="00F209CA"/>
    <w:rsid w:val="00F24304"/>
    <w:rsid w:val="00F30634"/>
    <w:rsid w:val="00F32544"/>
    <w:rsid w:val="00F54B3A"/>
    <w:rsid w:val="00F574EE"/>
    <w:rsid w:val="00F71BD8"/>
    <w:rsid w:val="00F76263"/>
    <w:rsid w:val="00F829C2"/>
    <w:rsid w:val="00F948AE"/>
    <w:rsid w:val="00FC16A2"/>
    <w:rsid w:val="00FD2220"/>
    <w:rsid w:val="00FE2F2C"/>
    <w:rsid w:val="00FE5165"/>
    <w:rsid w:val="6FBECAE4"/>
    <w:rsid w:val="73DFEE3A"/>
    <w:rsid w:val="74051C9A"/>
    <w:rsid w:val="7DFE3C16"/>
    <w:rsid w:val="7FD7D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A8B4F"/>
  <w15:docId w15:val="{9E55C993-7F1F-4CF2-901B-39B13E0B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rPr>
  </w:style>
  <w:style w:type="paragraph" w:styleId="3">
    <w:name w:val="heading 3"/>
    <w:basedOn w:val="a"/>
    <w:link w:val="30"/>
    <w:uiPriority w:val="9"/>
    <w:qFormat/>
    <w:pPr>
      <w:spacing w:before="100" w:beforeAutospacing="1" w:after="100" w:afterAutospacing="1"/>
      <w:outlineLvl w:val="2"/>
    </w:pPr>
    <w:rPr>
      <w:rFonts w:ascii="SimSun" w:eastAsia="SimSun" w:hAnsi="SimSun" w:cs="SimSun"/>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Pr>
      <w:rFonts w:asciiTheme="minorHAnsi" w:eastAsiaTheme="minorEastAsia" w:hAnsiTheme="minorHAnsi" w:cstheme="minorBidi"/>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Autospacing="1" w:afterAutospacing="1"/>
    </w:pPr>
  </w:style>
  <w:style w:type="paragraph" w:styleId="aa">
    <w:name w:val="annotation subject"/>
    <w:basedOn w:val="a3"/>
    <w:next w:val="a3"/>
    <w:link w:val="ab"/>
    <w:uiPriority w:val="99"/>
    <w:semiHidden/>
    <w:unhideWhenUsed/>
    <w:qFormat/>
    <w:rPr>
      <w:b/>
      <w:bCs/>
    </w:rPr>
  </w:style>
  <w:style w:type="character" w:styleId="ac">
    <w:name w:val="Strong"/>
    <w:basedOn w:val="a0"/>
    <w:uiPriority w:val="22"/>
    <w:qFormat/>
    <w:rPr>
      <w:b/>
      <w:bCs/>
    </w:rPr>
  </w:style>
  <w:style w:type="character" w:styleId="ad">
    <w:name w:val="FollowedHyperlink"/>
    <w:basedOn w:val="a0"/>
    <w:uiPriority w:val="99"/>
    <w:semiHidden/>
    <w:unhideWhenUsed/>
    <w:qFormat/>
    <w:rPr>
      <w:color w:val="954F72" w:themeColor="followedHyperlink"/>
      <w:u w:val="single"/>
    </w:rPr>
  </w:style>
  <w:style w:type="character" w:styleId="ae">
    <w:name w:val="Emphasis"/>
    <w:basedOn w:val="a0"/>
    <w:uiPriority w:val="20"/>
    <w:qFormat/>
    <w:rPr>
      <w:i/>
      <w:iCs/>
    </w:r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21"/>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文字 字符"/>
    <w:basedOn w:val="a0"/>
    <w:link w:val="a3"/>
    <w:uiPriority w:val="99"/>
    <w:qFormat/>
    <w:rPr>
      <w:sz w:val="24"/>
      <w:szCs w:val="24"/>
    </w:rPr>
  </w:style>
  <w:style w:type="character" w:customStyle="1" w:styleId="ab">
    <w:name w:val="批注主题 字符"/>
    <w:basedOn w:val="a4"/>
    <w:link w:val="aa"/>
    <w:uiPriority w:val="99"/>
    <w:semiHidden/>
    <w:qFormat/>
    <w:rPr>
      <w:b/>
      <w:bCs/>
      <w:sz w:val="24"/>
      <w:szCs w:val="24"/>
    </w:rPr>
  </w:style>
  <w:style w:type="paragraph" w:customStyle="1" w:styleId="1">
    <w:name w:val="修订1"/>
    <w:hidden/>
    <w:uiPriority w:val="99"/>
    <w:unhideWhenUsed/>
    <w:qFormat/>
    <w:rPr>
      <w:rFonts w:asciiTheme="minorHAnsi" w:eastAsiaTheme="minorEastAsia" w:hAnsiTheme="minorHAnsi" w:cstheme="minorBidi"/>
      <w:sz w:val="24"/>
      <w:szCs w:val="24"/>
    </w:rPr>
  </w:style>
  <w:style w:type="character" w:customStyle="1" w:styleId="10">
    <w:name w:val="未处理的提及1"/>
    <w:basedOn w:val="a0"/>
    <w:uiPriority w:val="99"/>
    <w:semiHidden/>
    <w:unhideWhenUsed/>
    <w:qFormat/>
    <w:rPr>
      <w:color w:val="605E5C"/>
      <w:shd w:val="clear" w:color="auto" w:fill="E1DFDD"/>
    </w:rPr>
  </w:style>
  <w:style w:type="character" w:customStyle="1" w:styleId="2">
    <w:name w:val="未处理的提及2"/>
    <w:basedOn w:val="a0"/>
    <w:uiPriority w:val="99"/>
    <w:semiHidden/>
    <w:unhideWhenUsed/>
    <w:rPr>
      <w:color w:val="605E5C"/>
      <w:shd w:val="clear" w:color="auto" w:fill="E1DFDD"/>
    </w:rPr>
  </w:style>
  <w:style w:type="character" w:customStyle="1" w:styleId="30">
    <w:name w:val="标题 3 字符"/>
    <w:basedOn w:val="a0"/>
    <w:link w:val="3"/>
    <w:uiPriority w:val="9"/>
    <w:qFormat/>
    <w:rPr>
      <w:rFonts w:ascii="SimSun" w:hAnsi="SimSun" w:cs="SimSun"/>
      <w:b/>
      <w:bCs/>
      <w:sz w:val="27"/>
      <w:szCs w:val="27"/>
    </w:rPr>
  </w:style>
  <w:style w:type="paragraph" w:styleId="af1">
    <w:name w:val="No Spacing"/>
    <w:uiPriority w:val="1"/>
    <w:qFormat/>
    <w:pPr>
      <w:widowControl w:val="0"/>
    </w:pPr>
    <w:rPr>
      <w:rFonts w:asciiTheme="minorHAnsi" w:eastAsiaTheme="minorEastAsia" w:hAnsiTheme="minorHAnsi" w:cstheme="minorBidi"/>
      <w:kern w:val="2"/>
      <w:sz w:val="22"/>
      <w:szCs w:val="24"/>
      <w14:ligatures w14:val="standardContextual"/>
    </w:rPr>
  </w:style>
  <w:style w:type="character" w:styleId="af2">
    <w:name w:val="Unresolved Mention"/>
    <w:basedOn w:val="a0"/>
    <w:uiPriority w:val="99"/>
    <w:semiHidden/>
    <w:unhideWhenUsed/>
    <w:rsid w:val="008D5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956431">
      <w:bodyDiv w:val="1"/>
      <w:marLeft w:val="0"/>
      <w:marRight w:val="0"/>
      <w:marTop w:val="0"/>
      <w:marBottom w:val="0"/>
      <w:divBdr>
        <w:top w:val="none" w:sz="0" w:space="0" w:color="auto"/>
        <w:left w:val="none" w:sz="0" w:space="0" w:color="auto"/>
        <w:bottom w:val="none" w:sz="0" w:space="0" w:color="auto"/>
        <w:right w:val="none" w:sz="0" w:space="0" w:color="auto"/>
      </w:divBdr>
    </w:div>
    <w:div w:id="2040355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inkedin.com/in/yunci-cai-phd-5a07088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icester.academia.edu/YunciCa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626</Words>
  <Characters>3570</Characters>
  <Application>Microsoft Office Word</Application>
  <DocSecurity>0</DocSecurity>
  <Lines>29</Lines>
  <Paragraphs>8</Paragraphs>
  <ScaleCrop>false</ScaleCrop>
  <Company>HP</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天宇 朱</dc:creator>
  <cp:lastModifiedBy>郑瑶 张</cp:lastModifiedBy>
  <cp:revision>14</cp:revision>
  <dcterms:created xsi:type="dcterms:W3CDTF">2025-03-10T13:19:00Z</dcterms:created>
  <dcterms:modified xsi:type="dcterms:W3CDTF">2025-04-21T15:47:00Z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05CB9A37099FD84DB7A8DA67231F8154_43</vt:lpwstr>
  </property>
  <property fmtid="{D5CDD505-2E9C-101B-9397-08002B2CF9AE}" pid="4" name="grammarly_documentId">
    <vt:lpwstr>documentId_7819</vt:lpwstr>
  </property>
  <property fmtid="{D5CDD505-2E9C-101B-9397-08002B2CF9AE}" pid="5" name="grammarly_documentContext">
    <vt:lpwstr>{"goals":[],"domain":"general","emotions":[],"dialect":"british"}</vt:lpwstr>
  </property>
</Properties>
</file>