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0C71" w14:textId="77777777" w:rsidR="00BB7CF9" w:rsidRDefault="00000000">
      <w:pPr>
        <w:pStyle w:val="ab"/>
        <w:adjustRightInd w:val="0"/>
        <w:snapToGrid w:val="0"/>
        <w:rPr>
          <w:rFonts w:ascii="Times New Roman" w:hAnsi="Times New Roman"/>
          <w:sz w:val="30"/>
          <w:szCs w:val="30"/>
          <w:lang w:eastAsia="zh-CN"/>
        </w:rPr>
      </w:pPr>
      <w:r>
        <w:rPr>
          <w:rFonts w:ascii="Times New Roman" w:hAnsi="Times New Roman" w:hint="eastAsia"/>
          <w:sz w:val="30"/>
          <w:szCs w:val="30"/>
          <w:lang w:eastAsia="zh-CN"/>
        </w:rPr>
        <w:t xml:space="preserve"> Zishan ZHAO</w:t>
      </w:r>
      <w:r>
        <w:rPr>
          <w:rFonts w:ascii="Times New Roman" w:hAnsi="Times New Roman" w:hint="eastAsia"/>
          <w:sz w:val="30"/>
          <w:szCs w:val="30"/>
          <w:lang w:eastAsia="zh-CN"/>
        </w:rPr>
        <w:t>（肇紫杉）</w:t>
      </w:r>
    </w:p>
    <w:p w14:paraId="6238F84E" w14:textId="77777777" w:rsidR="00BB7CF9" w:rsidRDefault="00000000">
      <w:pPr>
        <w:adjustRightInd w:val="0"/>
        <w:snapToGrid w:val="0"/>
        <w:jc w:val="center"/>
        <w:rPr>
          <w:rFonts w:cs="Times New Roman"/>
          <w:sz w:val="21"/>
          <w:szCs w:val="21"/>
          <w:lang w:val="de-DE" w:eastAsia="zh-CN"/>
        </w:rPr>
      </w:pPr>
      <w:r>
        <w:rPr>
          <w:rFonts w:cs="Times New Roman" w:hint="eastAsia"/>
          <w:sz w:val="21"/>
          <w:szCs w:val="21"/>
          <w:lang w:val="de-DE" w:eastAsia="zh-CN"/>
        </w:rPr>
        <w:t xml:space="preserve">Gender: </w:t>
      </w:r>
      <w:r>
        <w:rPr>
          <w:rFonts w:cs="Times New Roman" w:hint="eastAsia"/>
          <w:sz w:val="21"/>
          <w:szCs w:val="21"/>
          <w:lang w:eastAsia="zh-CN"/>
        </w:rPr>
        <w:t>Fem</w:t>
      </w:r>
      <w:r>
        <w:rPr>
          <w:rFonts w:cs="Times New Roman" w:hint="eastAsia"/>
          <w:sz w:val="21"/>
          <w:szCs w:val="21"/>
          <w:lang w:val="de-DE" w:eastAsia="zh-CN"/>
        </w:rPr>
        <w:t>ale</w:t>
      </w:r>
    </w:p>
    <w:p w14:paraId="3E9ABD73" w14:textId="77777777" w:rsidR="00BB7CF9" w:rsidRDefault="00000000">
      <w:pPr>
        <w:adjustRightInd w:val="0"/>
        <w:snapToGrid w:val="0"/>
        <w:jc w:val="center"/>
        <w:rPr>
          <w:rFonts w:cs="Times New Roman"/>
          <w:sz w:val="21"/>
          <w:szCs w:val="21"/>
          <w:lang w:eastAsia="zh-CN"/>
        </w:rPr>
      </w:pPr>
      <w:r>
        <w:rPr>
          <w:rFonts w:cs="Times New Roman" w:hint="eastAsia"/>
          <w:sz w:val="21"/>
          <w:szCs w:val="21"/>
          <w:lang w:val="de-DE" w:eastAsia="zh-CN"/>
        </w:rPr>
        <w:t xml:space="preserve">DOB: </w:t>
      </w:r>
      <w:r>
        <w:rPr>
          <w:rFonts w:cs="Times New Roman" w:hint="eastAsia"/>
          <w:sz w:val="21"/>
          <w:szCs w:val="21"/>
          <w:lang w:eastAsia="zh-CN"/>
        </w:rPr>
        <w:t>18/09/1999</w:t>
      </w:r>
    </w:p>
    <w:p w14:paraId="5162BAF2" w14:textId="54439DA9" w:rsidR="00BB7CF9" w:rsidRDefault="00000000">
      <w:pPr>
        <w:adjustRightInd w:val="0"/>
        <w:snapToGrid w:val="0"/>
        <w:jc w:val="center"/>
        <w:rPr>
          <w:rFonts w:cs="Times New Roman"/>
          <w:sz w:val="21"/>
          <w:szCs w:val="21"/>
          <w:lang w:val="de-DE" w:eastAsia="zh-CN"/>
        </w:rPr>
      </w:pPr>
      <w:r>
        <w:rPr>
          <w:rFonts w:cs="Times New Roman" w:hint="eastAsia"/>
          <w:sz w:val="21"/>
          <w:szCs w:val="21"/>
          <w:lang w:val="de-DE" w:eastAsia="zh-CN"/>
        </w:rPr>
        <w:t>Tel: +</w:t>
      </w:r>
      <w:r w:rsidR="00EA5FA2">
        <w:rPr>
          <w:rFonts w:cs="Times New Roman" w:hint="eastAsia"/>
          <w:sz w:val="21"/>
          <w:szCs w:val="21"/>
          <w:lang w:val="de-DE" w:eastAsia="zh-CN"/>
        </w:rPr>
        <w:t>86 19893152533</w:t>
      </w:r>
    </w:p>
    <w:p w14:paraId="53AAAB68" w14:textId="12D72732" w:rsidR="00BB7CF9" w:rsidRDefault="00000000">
      <w:pPr>
        <w:adjustRightInd w:val="0"/>
        <w:snapToGrid w:val="0"/>
        <w:jc w:val="center"/>
        <w:rPr>
          <w:rFonts w:cs="Times New Roman"/>
          <w:sz w:val="21"/>
          <w:szCs w:val="21"/>
          <w:lang w:val="de-DE" w:eastAsia="zh-CN"/>
        </w:rPr>
      </w:pPr>
      <w:r>
        <w:rPr>
          <w:rFonts w:cs="Times New Roman" w:hint="eastAsia"/>
          <w:sz w:val="21"/>
          <w:szCs w:val="21"/>
          <w:lang w:val="de-DE" w:eastAsia="zh-CN"/>
        </w:rPr>
        <w:t xml:space="preserve">E-mail: </w:t>
      </w:r>
      <w:r w:rsidR="00F9536A">
        <w:rPr>
          <w:rFonts w:cs="Times New Roman"/>
          <w:sz w:val="21"/>
          <w:szCs w:val="21"/>
          <w:lang w:val="de-DE" w:eastAsia="zh-CN"/>
        </w:rPr>
        <w:t>zzs4927106</w:t>
      </w:r>
      <w:r>
        <w:rPr>
          <w:rFonts w:cs="Times New Roman" w:hint="eastAsia"/>
          <w:sz w:val="21"/>
          <w:szCs w:val="21"/>
          <w:lang w:val="de-DE" w:eastAsia="zh-CN"/>
        </w:rPr>
        <w:t>@</w:t>
      </w:r>
      <w:r w:rsidR="00F9536A">
        <w:rPr>
          <w:rFonts w:cs="Times New Roman"/>
          <w:sz w:val="21"/>
          <w:szCs w:val="21"/>
          <w:lang w:val="de-DE" w:eastAsia="zh-CN"/>
        </w:rPr>
        <w:t>163</w:t>
      </w:r>
      <w:r>
        <w:rPr>
          <w:rFonts w:cs="Times New Roman" w:hint="eastAsia"/>
          <w:sz w:val="21"/>
          <w:szCs w:val="21"/>
          <w:lang w:val="de-DE" w:eastAsia="zh-CN"/>
        </w:rPr>
        <w:t>.com</w:t>
      </w:r>
    </w:p>
    <w:p w14:paraId="557E9849" w14:textId="4F74C62E" w:rsidR="00BB7CF9" w:rsidRDefault="00000000">
      <w:pPr>
        <w:adjustRightInd w:val="0"/>
        <w:snapToGrid w:val="0"/>
        <w:jc w:val="center"/>
        <w:rPr>
          <w:rFonts w:cs="Times New Roman"/>
          <w:sz w:val="21"/>
          <w:szCs w:val="21"/>
          <w:lang w:eastAsia="zh-CN"/>
        </w:rPr>
      </w:pPr>
      <w:r>
        <w:rPr>
          <w:rFonts w:cs="Times New Roman" w:hint="eastAsia"/>
          <w:sz w:val="21"/>
          <w:szCs w:val="21"/>
          <w:lang w:val="de-DE" w:eastAsia="zh-CN"/>
        </w:rPr>
        <w:t xml:space="preserve">Address: </w:t>
      </w:r>
      <w:r w:rsidR="00350D03">
        <w:rPr>
          <w:rFonts w:cs="Times New Roman"/>
          <w:sz w:val="21"/>
          <w:szCs w:val="21"/>
          <w:lang w:eastAsia="zh-CN"/>
        </w:rPr>
        <w:t>House 9,Lancaster University,</w:t>
      </w:r>
      <w:r>
        <w:rPr>
          <w:rFonts w:cs="Times New Roman" w:hint="eastAsia"/>
          <w:sz w:val="21"/>
          <w:szCs w:val="21"/>
          <w:lang w:eastAsia="zh-CN"/>
        </w:rPr>
        <w:t xml:space="preserve"> </w:t>
      </w:r>
      <w:r w:rsidR="00350D03">
        <w:rPr>
          <w:rFonts w:cs="Times New Roman"/>
          <w:sz w:val="21"/>
          <w:szCs w:val="21"/>
          <w:lang w:eastAsia="zh-CN"/>
        </w:rPr>
        <w:t>L</w:t>
      </w:r>
      <w:r w:rsidR="0055468E">
        <w:rPr>
          <w:rFonts w:cs="Times New Roman"/>
          <w:sz w:val="21"/>
          <w:szCs w:val="21"/>
          <w:lang w:eastAsia="zh-CN"/>
        </w:rPr>
        <w:t>a</w:t>
      </w:r>
      <w:r w:rsidR="00350D03">
        <w:rPr>
          <w:rFonts w:cs="Times New Roman"/>
          <w:sz w:val="21"/>
          <w:szCs w:val="21"/>
          <w:lang w:eastAsia="zh-CN"/>
        </w:rPr>
        <w:t>ncaster</w:t>
      </w:r>
      <w:r>
        <w:rPr>
          <w:rFonts w:cs="Times New Roman" w:hint="eastAsia"/>
          <w:sz w:val="21"/>
          <w:szCs w:val="21"/>
          <w:lang w:eastAsia="zh-CN"/>
        </w:rPr>
        <w:t xml:space="preserve">, </w:t>
      </w:r>
      <w:r w:rsidR="00350D03">
        <w:rPr>
          <w:rFonts w:cs="Times New Roman"/>
          <w:sz w:val="21"/>
          <w:szCs w:val="21"/>
          <w:lang w:eastAsia="zh-CN"/>
        </w:rPr>
        <w:t>Lancashire</w:t>
      </w:r>
      <w:r>
        <w:rPr>
          <w:rFonts w:cs="Times New Roman" w:hint="eastAsia"/>
          <w:sz w:val="21"/>
          <w:szCs w:val="21"/>
          <w:lang w:eastAsia="zh-CN"/>
        </w:rPr>
        <w:t xml:space="preserve">, </w:t>
      </w:r>
      <w:r w:rsidR="00350D03">
        <w:rPr>
          <w:rFonts w:cs="Times New Roman"/>
          <w:sz w:val="21"/>
          <w:szCs w:val="21"/>
          <w:lang w:eastAsia="zh-CN"/>
        </w:rPr>
        <w:t>UK</w:t>
      </w:r>
    </w:p>
    <w:p w14:paraId="6C7B92C3" w14:textId="2ABDC6F7" w:rsidR="00350D03" w:rsidRDefault="00350D03">
      <w:pPr>
        <w:adjustRightInd w:val="0"/>
        <w:snapToGrid w:val="0"/>
        <w:jc w:val="center"/>
        <w:rPr>
          <w:rFonts w:cs="Times New Roman"/>
          <w:sz w:val="21"/>
          <w:szCs w:val="21"/>
          <w:lang w:val="de-DE" w:eastAsia="zh-CN"/>
        </w:rPr>
      </w:pPr>
      <w:r>
        <w:rPr>
          <w:rFonts w:cs="Times New Roman" w:hint="eastAsia"/>
          <w:sz w:val="21"/>
          <w:szCs w:val="21"/>
          <w:lang w:eastAsia="zh-CN"/>
        </w:rPr>
        <w:t>P</w:t>
      </w:r>
      <w:r>
        <w:rPr>
          <w:rFonts w:cs="Times New Roman"/>
          <w:sz w:val="21"/>
          <w:szCs w:val="21"/>
          <w:lang w:eastAsia="zh-CN"/>
        </w:rPr>
        <w:t>ostcode: LA2 0PF</w:t>
      </w:r>
    </w:p>
    <w:p w14:paraId="74A50ABF" w14:textId="77777777" w:rsidR="00BB7CF9" w:rsidRDefault="00000000">
      <w:pPr>
        <w:adjustRightInd w:val="0"/>
        <w:snapToGrid w:val="0"/>
        <w:jc w:val="center"/>
        <w:rPr>
          <w:rFonts w:cs="Times New Roman"/>
          <w:sz w:val="21"/>
          <w:szCs w:val="21"/>
          <w:lang w:val="de-DE" w:eastAsia="zh-CN"/>
        </w:rPr>
      </w:pPr>
      <w:r>
        <w:rPr>
          <w:rFonts w:cs="Times New Roman"/>
          <w:sz w:val="21"/>
          <w:szCs w:val="21"/>
          <w:lang w:eastAsia="zh-CN"/>
        </w:rPr>
        <w:pict w14:anchorId="40318D39">
          <v:shapetype id="_x0000_t32" coordsize="21600,21600" o:spt="32" o:oned="t" path="m,l21600,21600e" filled="f">
            <v:path arrowok="t" fillok="f" o:connecttype="none"/>
            <o:lock v:ext="edit" shapetype="t"/>
          </v:shapetype>
          <v:shape id="_x0000_s1026" type="#_x0000_t32" style="position:absolute;left:0;text-align:left;margin-left:-2.75pt;margin-top:5.65pt;width:540.05pt;height:0;z-index:1;mso-width-relative:page;mso-height-relative:page" o:connectortype="straight" strokecolor="#243f60" strokeweight="2pt"/>
        </w:pict>
      </w:r>
    </w:p>
    <w:p w14:paraId="7A9A469B" w14:textId="77777777" w:rsidR="00BB7CF9" w:rsidRDefault="00000000">
      <w:pPr>
        <w:adjustRightInd w:val="0"/>
        <w:snapToGrid w:val="0"/>
        <w:rPr>
          <w:rFonts w:cs="Times New Roman"/>
          <w:b/>
          <w:bCs/>
          <w:u w:val="single"/>
          <w:lang w:eastAsia="zh-CN"/>
        </w:rPr>
      </w:pPr>
      <w:r>
        <w:rPr>
          <w:rFonts w:cs="Times New Roman"/>
          <w:b/>
          <w:bCs/>
          <w:u w:val="single"/>
        </w:rPr>
        <w:t>EDUCATION BAC</w:t>
      </w:r>
      <w:r>
        <w:rPr>
          <w:rFonts w:cs="Times New Roman" w:hint="eastAsia"/>
          <w:b/>
          <w:bCs/>
          <w:u w:val="single"/>
          <w:lang w:eastAsia="zh-CN"/>
        </w:rPr>
        <w:t>K</w:t>
      </w:r>
      <w:r>
        <w:rPr>
          <w:rFonts w:cs="Times New Roman"/>
          <w:b/>
          <w:bCs/>
          <w:u w:val="single"/>
        </w:rPr>
        <w:t>GROUND</w:t>
      </w:r>
    </w:p>
    <w:p w14:paraId="0B93A704" w14:textId="77777777" w:rsidR="00BB7CF9" w:rsidRDefault="00000000">
      <w:pPr>
        <w:rPr>
          <w:rFonts w:cs="Times New Roman"/>
          <w:b/>
          <w:sz w:val="21"/>
          <w:szCs w:val="21"/>
          <w:lang w:eastAsia="zh-CN"/>
        </w:rPr>
      </w:pPr>
      <w:r>
        <w:rPr>
          <w:rFonts w:cs="Times New Roman" w:hint="eastAsia"/>
          <w:b/>
          <w:sz w:val="21"/>
          <w:szCs w:val="21"/>
          <w:lang w:eastAsia="zh-CN"/>
        </w:rPr>
        <w:t>China University of Mining and Technology, China (211 Project)</w:t>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t xml:space="preserve">          09/2018-07/2022</w:t>
      </w:r>
    </w:p>
    <w:p w14:paraId="3A7AFDEC" w14:textId="77777777" w:rsidR="00BB7CF9" w:rsidRDefault="00000000">
      <w:pPr>
        <w:pStyle w:val="af3"/>
        <w:numPr>
          <w:ilvl w:val="0"/>
          <w:numId w:val="1"/>
        </w:numPr>
        <w:adjustRightInd w:val="0"/>
        <w:snapToGrid w:val="0"/>
        <w:ind w:firstLineChars="0"/>
        <w:jc w:val="both"/>
        <w:rPr>
          <w:rFonts w:cs="Times New Roman"/>
          <w:sz w:val="21"/>
          <w:szCs w:val="21"/>
          <w:lang w:eastAsia="zh-CN"/>
        </w:rPr>
      </w:pPr>
      <w:r>
        <w:rPr>
          <w:rFonts w:cs="Times New Roman" w:hint="eastAsia"/>
          <w:sz w:val="21"/>
          <w:szCs w:val="21"/>
          <w:lang w:eastAsia="zh-CN"/>
        </w:rPr>
        <w:t>Degree: Bachelor of Management</w:t>
      </w:r>
    </w:p>
    <w:p w14:paraId="1B6C2CCA" w14:textId="0ADF0331" w:rsidR="00BB7CF9" w:rsidRDefault="00000000">
      <w:pPr>
        <w:pStyle w:val="af3"/>
        <w:numPr>
          <w:ilvl w:val="0"/>
          <w:numId w:val="1"/>
        </w:numPr>
        <w:adjustRightInd w:val="0"/>
        <w:snapToGrid w:val="0"/>
        <w:ind w:firstLineChars="0"/>
        <w:jc w:val="both"/>
        <w:rPr>
          <w:rFonts w:cs="Times New Roman"/>
          <w:sz w:val="21"/>
          <w:szCs w:val="21"/>
          <w:lang w:eastAsia="zh-CN"/>
        </w:rPr>
      </w:pPr>
      <w:r>
        <w:rPr>
          <w:rFonts w:cs="Times New Roman" w:hint="eastAsia"/>
          <w:sz w:val="21"/>
          <w:szCs w:val="21"/>
          <w:lang w:eastAsia="zh-CN"/>
        </w:rPr>
        <w:t>Major: Accounting</w:t>
      </w:r>
      <w:r w:rsidR="00EA5FA2">
        <w:rPr>
          <w:rFonts w:cs="Times New Roman" w:hint="eastAsia"/>
          <w:sz w:val="21"/>
          <w:szCs w:val="21"/>
          <w:lang w:eastAsia="zh-CN"/>
        </w:rPr>
        <w:t xml:space="preserve"> and Finance</w:t>
      </w:r>
    </w:p>
    <w:p w14:paraId="1FFF03FF" w14:textId="4C569B4C" w:rsidR="00BB7CF9" w:rsidRDefault="00000000">
      <w:pPr>
        <w:pStyle w:val="af3"/>
        <w:numPr>
          <w:ilvl w:val="0"/>
          <w:numId w:val="1"/>
        </w:numPr>
        <w:adjustRightInd w:val="0"/>
        <w:snapToGrid w:val="0"/>
        <w:ind w:firstLineChars="0"/>
        <w:jc w:val="both"/>
        <w:rPr>
          <w:rFonts w:cs="Times New Roman"/>
          <w:sz w:val="21"/>
          <w:szCs w:val="21"/>
          <w:lang w:eastAsia="zh-CN"/>
        </w:rPr>
      </w:pPr>
      <w:r>
        <w:rPr>
          <w:rFonts w:cs="Times New Roman" w:hint="eastAsia"/>
          <w:sz w:val="21"/>
          <w:szCs w:val="21"/>
          <w:lang w:eastAsia="zh-CN"/>
        </w:rPr>
        <w:t xml:space="preserve">Average Score: </w:t>
      </w:r>
      <w:r w:rsidR="00227763">
        <w:rPr>
          <w:rFonts w:cs="Times New Roman"/>
          <w:sz w:val="21"/>
          <w:szCs w:val="21"/>
          <w:lang w:eastAsia="zh-CN"/>
        </w:rPr>
        <w:t>8</w:t>
      </w:r>
      <w:r w:rsidR="00EA5FA2">
        <w:rPr>
          <w:rFonts w:cs="Times New Roman" w:hint="eastAsia"/>
          <w:sz w:val="21"/>
          <w:szCs w:val="21"/>
          <w:lang w:eastAsia="zh-CN"/>
        </w:rPr>
        <w:t>5.38</w:t>
      </w:r>
    </w:p>
    <w:p w14:paraId="15491379" w14:textId="77777777" w:rsidR="00BB7CF9" w:rsidRDefault="00BB7CF9">
      <w:pPr>
        <w:pStyle w:val="af3"/>
        <w:adjustRightInd w:val="0"/>
        <w:snapToGrid w:val="0"/>
        <w:ind w:firstLineChars="0" w:firstLine="0"/>
        <w:jc w:val="both"/>
        <w:rPr>
          <w:rFonts w:cs="Times New Roman"/>
          <w:b/>
          <w:bCs/>
          <w:u w:val="single"/>
          <w:lang w:eastAsia="zh-CN"/>
        </w:rPr>
      </w:pPr>
    </w:p>
    <w:p w14:paraId="70CE26E1" w14:textId="70D4F493" w:rsidR="00227763" w:rsidRDefault="00227763">
      <w:pPr>
        <w:pStyle w:val="af3"/>
        <w:adjustRightInd w:val="0"/>
        <w:snapToGrid w:val="0"/>
        <w:ind w:firstLineChars="0" w:firstLine="0"/>
        <w:jc w:val="both"/>
        <w:rPr>
          <w:rFonts w:cs="Times New Roman"/>
          <w:b/>
          <w:bCs/>
          <w:u w:val="single"/>
          <w:lang w:eastAsia="zh-CN"/>
        </w:rPr>
      </w:pPr>
      <w:r>
        <w:rPr>
          <w:rFonts w:cs="Times New Roman" w:hint="eastAsia"/>
          <w:b/>
          <w:sz w:val="21"/>
          <w:szCs w:val="21"/>
          <w:lang w:eastAsia="zh-CN"/>
        </w:rPr>
        <w:t>Lancaster</w:t>
      </w:r>
      <w:r>
        <w:rPr>
          <w:rFonts w:cs="Times New Roman"/>
          <w:b/>
          <w:sz w:val="21"/>
          <w:szCs w:val="21"/>
          <w:lang w:eastAsia="zh-CN"/>
        </w:rPr>
        <w:t xml:space="preserve"> University</w:t>
      </w:r>
      <w:r>
        <w:rPr>
          <w:rFonts w:cs="Times New Roman" w:hint="eastAsia"/>
          <w:b/>
          <w:sz w:val="21"/>
          <w:szCs w:val="21"/>
          <w:lang w:eastAsia="zh-CN"/>
        </w:rPr>
        <w:t xml:space="preserve">, </w:t>
      </w:r>
      <w:r>
        <w:rPr>
          <w:rFonts w:cs="Times New Roman"/>
          <w:b/>
          <w:sz w:val="21"/>
          <w:szCs w:val="21"/>
          <w:lang w:eastAsia="zh-CN"/>
        </w:rPr>
        <w:t xml:space="preserve">UK                             </w:t>
      </w:r>
      <w:r>
        <w:rPr>
          <w:rFonts w:cs="Times New Roman"/>
          <w:b/>
          <w:sz w:val="21"/>
          <w:szCs w:val="21"/>
          <w:lang w:eastAsia="zh-CN"/>
        </w:rPr>
        <w:tab/>
      </w:r>
      <w:r>
        <w:rPr>
          <w:rFonts w:cs="Times New Roman"/>
          <w:b/>
          <w:sz w:val="21"/>
          <w:szCs w:val="21"/>
          <w:lang w:eastAsia="zh-CN"/>
        </w:rPr>
        <w:tab/>
      </w:r>
      <w:r>
        <w:rPr>
          <w:rFonts w:cs="Times New Roman"/>
          <w:b/>
          <w:sz w:val="21"/>
          <w:szCs w:val="21"/>
          <w:lang w:eastAsia="zh-CN"/>
        </w:rPr>
        <w:tab/>
      </w:r>
      <w:r>
        <w:rPr>
          <w:rFonts w:cs="Times New Roman"/>
          <w:b/>
          <w:sz w:val="21"/>
          <w:szCs w:val="21"/>
          <w:lang w:eastAsia="zh-CN"/>
        </w:rPr>
        <w:tab/>
      </w:r>
      <w:r>
        <w:rPr>
          <w:rFonts w:cs="Times New Roman"/>
          <w:b/>
          <w:sz w:val="21"/>
          <w:szCs w:val="21"/>
          <w:lang w:eastAsia="zh-CN"/>
        </w:rPr>
        <w:tab/>
      </w:r>
      <w:r>
        <w:rPr>
          <w:rFonts w:cs="Times New Roman"/>
          <w:b/>
          <w:sz w:val="21"/>
          <w:szCs w:val="21"/>
          <w:lang w:eastAsia="zh-CN"/>
        </w:rPr>
        <w:tab/>
      </w:r>
      <w:r>
        <w:rPr>
          <w:rFonts w:cs="Times New Roman"/>
          <w:b/>
          <w:sz w:val="21"/>
          <w:szCs w:val="21"/>
          <w:lang w:eastAsia="zh-CN"/>
        </w:rPr>
        <w:tab/>
        <w:t xml:space="preserve">          09</w:t>
      </w:r>
      <w:r>
        <w:rPr>
          <w:rFonts w:cs="Times New Roman" w:hint="eastAsia"/>
          <w:b/>
          <w:sz w:val="21"/>
          <w:szCs w:val="21"/>
          <w:lang w:eastAsia="zh-CN"/>
        </w:rPr>
        <w:t>/</w:t>
      </w:r>
      <w:r>
        <w:rPr>
          <w:rFonts w:cs="Times New Roman"/>
          <w:b/>
          <w:sz w:val="21"/>
          <w:szCs w:val="21"/>
          <w:lang w:eastAsia="zh-CN"/>
        </w:rPr>
        <w:t>2022</w:t>
      </w:r>
      <w:r>
        <w:rPr>
          <w:rFonts w:cs="Times New Roman" w:hint="eastAsia"/>
          <w:b/>
          <w:sz w:val="21"/>
          <w:szCs w:val="21"/>
          <w:lang w:eastAsia="zh-CN"/>
        </w:rPr>
        <w:t>-</w:t>
      </w:r>
      <w:r w:rsidR="00EA5FA2">
        <w:rPr>
          <w:rFonts w:cs="Times New Roman" w:hint="eastAsia"/>
          <w:b/>
          <w:sz w:val="21"/>
          <w:szCs w:val="21"/>
          <w:lang w:eastAsia="zh-CN"/>
        </w:rPr>
        <w:t>11</w:t>
      </w:r>
      <w:r>
        <w:rPr>
          <w:rFonts w:cs="Times New Roman" w:hint="eastAsia"/>
          <w:b/>
          <w:sz w:val="21"/>
          <w:szCs w:val="21"/>
          <w:lang w:eastAsia="zh-CN"/>
        </w:rPr>
        <w:t>/202</w:t>
      </w:r>
      <w:r>
        <w:rPr>
          <w:rFonts w:cs="Times New Roman"/>
          <w:b/>
          <w:sz w:val="21"/>
          <w:szCs w:val="21"/>
          <w:lang w:eastAsia="zh-CN"/>
        </w:rPr>
        <w:t>3</w:t>
      </w:r>
    </w:p>
    <w:p w14:paraId="10A5723F" w14:textId="1FE40D4D" w:rsidR="006051AE" w:rsidRDefault="006051AE" w:rsidP="00227763">
      <w:pPr>
        <w:pStyle w:val="af3"/>
        <w:numPr>
          <w:ilvl w:val="0"/>
          <w:numId w:val="1"/>
        </w:numPr>
        <w:adjustRightInd w:val="0"/>
        <w:snapToGrid w:val="0"/>
        <w:ind w:firstLineChars="0"/>
        <w:jc w:val="both"/>
        <w:rPr>
          <w:rFonts w:cs="Times New Roman"/>
          <w:sz w:val="21"/>
          <w:szCs w:val="21"/>
          <w:lang w:eastAsia="zh-CN"/>
        </w:rPr>
      </w:pPr>
      <w:r>
        <w:rPr>
          <w:rFonts w:cs="Times New Roman" w:hint="eastAsia"/>
          <w:sz w:val="21"/>
          <w:szCs w:val="21"/>
          <w:lang w:eastAsia="zh-CN"/>
        </w:rPr>
        <w:t>Degree: Master of Science</w:t>
      </w:r>
    </w:p>
    <w:p w14:paraId="039735D8" w14:textId="3190875B" w:rsidR="00227763" w:rsidRPr="00227763" w:rsidRDefault="00227763" w:rsidP="00227763">
      <w:pPr>
        <w:pStyle w:val="af3"/>
        <w:numPr>
          <w:ilvl w:val="0"/>
          <w:numId w:val="1"/>
        </w:numPr>
        <w:adjustRightInd w:val="0"/>
        <w:snapToGrid w:val="0"/>
        <w:ind w:firstLineChars="0"/>
        <w:jc w:val="both"/>
        <w:rPr>
          <w:rFonts w:cs="Times New Roman"/>
          <w:sz w:val="21"/>
          <w:szCs w:val="21"/>
          <w:lang w:eastAsia="zh-CN"/>
        </w:rPr>
      </w:pPr>
      <w:r>
        <w:rPr>
          <w:rFonts w:cs="Times New Roman" w:hint="eastAsia"/>
          <w:sz w:val="21"/>
          <w:szCs w:val="21"/>
          <w:lang w:eastAsia="zh-CN"/>
        </w:rPr>
        <w:t xml:space="preserve">Major: </w:t>
      </w:r>
      <w:r>
        <w:rPr>
          <w:rFonts w:cs="Times New Roman"/>
          <w:sz w:val="21"/>
          <w:szCs w:val="21"/>
          <w:lang w:eastAsia="zh-CN"/>
        </w:rPr>
        <w:t>Money, Banking and Finance</w:t>
      </w:r>
    </w:p>
    <w:p w14:paraId="77D466E5" w14:textId="2820AA2E" w:rsidR="00FE5048" w:rsidRDefault="00FE5048" w:rsidP="00FE5048">
      <w:pPr>
        <w:pStyle w:val="af3"/>
        <w:numPr>
          <w:ilvl w:val="0"/>
          <w:numId w:val="1"/>
        </w:numPr>
        <w:adjustRightInd w:val="0"/>
        <w:snapToGrid w:val="0"/>
        <w:ind w:firstLineChars="0"/>
        <w:jc w:val="both"/>
        <w:rPr>
          <w:rFonts w:cs="Times New Roman"/>
          <w:sz w:val="21"/>
          <w:szCs w:val="21"/>
          <w:lang w:eastAsia="zh-CN"/>
        </w:rPr>
      </w:pPr>
      <w:r>
        <w:rPr>
          <w:rFonts w:cs="Times New Roman"/>
          <w:sz w:val="21"/>
          <w:szCs w:val="21"/>
          <w:lang w:eastAsia="zh-CN"/>
        </w:rPr>
        <w:t>Main Courses</w:t>
      </w:r>
      <w:r>
        <w:rPr>
          <w:rFonts w:cs="Times New Roman" w:hint="eastAsia"/>
          <w:sz w:val="21"/>
          <w:szCs w:val="21"/>
          <w:lang w:eastAsia="zh-CN"/>
        </w:rPr>
        <w:t xml:space="preserve">: </w:t>
      </w:r>
      <w:r>
        <w:rPr>
          <w:rFonts w:cs="Times New Roman"/>
          <w:sz w:val="21"/>
          <w:szCs w:val="21"/>
          <w:lang w:eastAsia="zh-CN"/>
        </w:rPr>
        <w:t>Econometrics, Macroeconomics, Financial Markets</w:t>
      </w:r>
      <w:r w:rsidR="00EA5FA2">
        <w:rPr>
          <w:rFonts w:cs="Times New Roman" w:hint="eastAsia"/>
          <w:sz w:val="21"/>
          <w:szCs w:val="21"/>
          <w:lang w:eastAsia="zh-CN"/>
        </w:rPr>
        <w:t>, Behavioral Finance</w:t>
      </w:r>
    </w:p>
    <w:p w14:paraId="46905DEE" w14:textId="77777777" w:rsidR="00BB7CF9" w:rsidRDefault="00BB7CF9">
      <w:pPr>
        <w:pStyle w:val="af3"/>
        <w:adjustRightInd w:val="0"/>
        <w:snapToGrid w:val="0"/>
        <w:ind w:firstLineChars="0" w:firstLine="0"/>
        <w:jc w:val="both"/>
        <w:rPr>
          <w:rFonts w:cs="Times New Roman"/>
          <w:sz w:val="21"/>
          <w:szCs w:val="21"/>
          <w:lang w:eastAsia="zh-CN"/>
        </w:rPr>
      </w:pPr>
    </w:p>
    <w:p w14:paraId="2B7048E1" w14:textId="77777777" w:rsidR="00BB7CF9" w:rsidRDefault="00000000">
      <w:pPr>
        <w:adjustRightInd w:val="0"/>
        <w:snapToGrid w:val="0"/>
        <w:rPr>
          <w:rFonts w:cs="Times New Roman"/>
          <w:b/>
          <w:bCs/>
          <w:u w:val="single"/>
          <w:lang w:eastAsia="zh-CN"/>
        </w:rPr>
      </w:pPr>
      <w:r>
        <w:rPr>
          <w:rFonts w:cs="Times New Roman" w:hint="eastAsia"/>
          <w:b/>
          <w:bCs/>
          <w:u w:val="single"/>
          <w:lang w:eastAsia="zh-CN"/>
        </w:rPr>
        <w:t>INTERNSHIPS</w:t>
      </w:r>
    </w:p>
    <w:p w14:paraId="0DA8BC47" w14:textId="27EC9A2F" w:rsidR="00BB7CF9" w:rsidRDefault="00EA5FA2">
      <w:pPr>
        <w:rPr>
          <w:rFonts w:cs="Times New Roman"/>
          <w:b/>
          <w:sz w:val="21"/>
          <w:szCs w:val="21"/>
          <w:lang w:eastAsia="zh-CN"/>
        </w:rPr>
      </w:pPr>
      <w:r w:rsidRPr="00EA5FA2">
        <w:rPr>
          <w:rFonts w:cs="Times New Roman"/>
          <w:b/>
          <w:sz w:val="21"/>
          <w:szCs w:val="21"/>
          <w:lang w:eastAsia="zh-CN"/>
        </w:rPr>
        <w:t>Zhongtai Securities</w:t>
      </w:r>
      <w:r>
        <w:rPr>
          <w:rFonts w:cs="Times New Roman" w:hint="eastAsia"/>
          <w:b/>
          <w:sz w:val="21"/>
          <w:szCs w:val="21"/>
          <w:lang w:eastAsia="zh-CN"/>
        </w:rPr>
        <w:t xml:space="preserve"> </w:t>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t xml:space="preserve">                     (Shanghai, China) 03/04/2024-03/11/2024</w:t>
      </w:r>
    </w:p>
    <w:p w14:paraId="1D4BAFC9" w14:textId="77777777" w:rsidR="00BB7CF9" w:rsidRDefault="00000000">
      <w:pPr>
        <w:rPr>
          <w:rFonts w:cs="Times New Roman"/>
          <w:bCs/>
          <w:i/>
          <w:iCs/>
          <w:sz w:val="21"/>
          <w:szCs w:val="21"/>
          <w:u w:val="single"/>
          <w:lang w:eastAsia="zh-CN"/>
        </w:rPr>
      </w:pPr>
      <w:r>
        <w:rPr>
          <w:rFonts w:cs="Times New Roman" w:hint="eastAsia"/>
          <w:bCs/>
          <w:i/>
          <w:iCs/>
          <w:sz w:val="21"/>
          <w:szCs w:val="21"/>
          <w:u w:val="single"/>
          <w:lang w:eastAsia="zh-CN"/>
        </w:rPr>
        <w:t>Main Responsibilities (Position: Intern in Accounting Department):</w:t>
      </w:r>
    </w:p>
    <w:p w14:paraId="6C9CAD42" w14:textId="0292E407" w:rsidR="00EA5FA2" w:rsidRDefault="00EA5FA2">
      <w:pPr>
        <w:pStyle w:val="af3"/>
        <w:numPr>
          <w:ilvl w:val="0"/>
          <w:numId w:val="1"/>
        </w:numPr>
        <w:adjustRightInd w:val="0"/>
        <w:snapToGrid w:val="0"/>
        <w:ind w:firstLineChars="0"/>
        <w:jc w:val="both"/>
        <w:rPr>
          <w:rFonts w:cs="Times New Roman"/>
          <w:sz w:val="21"/>
          <w:szCs w:val="21"/>
          <w:lang w:eastAsia="zh-CN"/>
        </w:rPr>
      </w:pPr>
      <w:r>
        <w:rPr>
          <w:rFonts w:cs="Times New Roman" w:hint="eastAsia"/>
          <w:sz w:val="21"/>
          <w:szCs w:val="21"/>
          <w:lang w:eastAsia="zh-CN"/>
        </w:rPr>
        <w:t>[</w:t>
      </w:r>
      <w:r w:rsidRPr="00EA5FA2">
        <w:rPr>
          <w:rFonts w:cs="Times New Roman"/>
          <w:sz w:val="21"/>
          <w:szCs w:val="21"/>
          <w:lang w:eastAsia="zh-CN"/>
        </w:rPr>
        <w:t>Industry Analysis and Reports</w:t>
      </w:r>
      <w:r>
        <w:rPr>
          <w:rFonts w:cs="Times New Roman" w:hint="eastAsia"/>
          <w:sz w:val="21"/>
          <w:szCs w:val="21"/>
          <w:lang w:eastAsia="zh-CN"/>
        </w:rPr>
        <w:t>]</w:t>
      </w:r>
      <w:r w:rsidRPr="00EA5FA2">
        <w:rPr>
          <w:rFonts w:cs="Times New Roman"/>
          <w:sz w:val="21"/>
          <w:szCs w:val="21"/>
          <w:lang w:eastAsia="zh-CN"/>
        </w:rPr>
        <w:t>: Conduct in-depth analysis of five types of journals including Polymer Science, China Metallurgy, and Materials Science and Technology, grasp six topics including research and development trends in the polymer and metal industries, and output two approximately 25 page industry research reports</w:t>
      </w:r>
      <w:r>
        <w:rPr>
          <w:rFonts w:cs="Times New Roman" w:hint="eastAsia"/>
          <w:sz w:val="21"/>
          <w:szCs w:val="21"/>
          <w:lang w:eastAsia="zh-CN"/>
        </w:rPr>
        <w:t>;</w:t>
      </w:r>
    </w:p>
    <w:p w14:paraId="472BC2CA" w14:textId="0F9B87F0" w:rsidR="00BB7CF9" w:rsidRDefault="00EA5FA2">
      <w:pPr>
        <w:pStyle w:val="af3"/>
        <w:numPr>
          <w:ilvl w:val="0"/>
          <w:numId w:val="1"/>
        </w:numPr>
        <w:adjustRightInd w:val="0"/>
        <w:snapToGrid w:val="0"/>
        <w:ind w:firstLineChars="0"/>
        <w:jc w:val="both"/>
        <w:rPr>
          <w:rFonts w:cs="Times New Roman"/>
          <w:sz w:val="21"/>
          <w:szCs w:val="21"/>
          <w:lang w:eastAsia="zh-CN"/>
        </w:rPr>
      </w:pPr>
      <w:r w:rsidRPr="00EA5FA2">
        <w:rPr>
          <w:rFonts w:cs="Times New Roman"/>
          <w:sz w:val="21"/>
          <w:szCs w:val="21"/>
          <w:lang w:eastAsia="zh-CN"/>
        </w:rPr>
        <w:t xml:space="preserve">[Generate Prediction Model]: ARIMA method tracks the performance of ETFs on the exchange, conducts quantitative </w:t>
      </w:r>
      <w:proofErr w:type="spellStart"/>
      <w:r w:rsidRPr="00EA5FA2">
        <w:rPr>
          <w:rFonts w:cs="Times New Roman"/>
          <w:sz w:val="21"/>
          <w:szCs w:val="21"/>
          <w:lang w:eastAsia="zh-CN"/>
        </w:rPr>
        <w:t>backtesting</w:t>
      </w:r>
      <w:proofErr w:type="spellEnd"/>
      <w:r w:rsidRPr="00EA5FA2">
        <w:rPr>
          <w:rFonts w:cs="Times New Roman"/>
          <w:sz w:val="21"/>
          <w:szCs w:val="21"/>
          <w:lang w:eastAsia="zh-CN"/>
        </w:rPr>
        <w:t>, uses DCF model to simulate the trend of stock returns and risk changes in polymer material chemistry, and provides guidance for improving high-frequency trading strategies in polymer, metal, and ceramic material stock markets;</w:t>
      </w:r>
      <w:r>
        <w:rPr>
          <w:rFonts w:cs="Times New Roman" w:hint="eastAsia"/>
          <w:sz w:val="21"/>
          <w:szCs w:val="21"/>
          <w:lang w:eastAsia="zh-CN"/>
        </w:rPr>
        <w:t xml:space="preserve"> </w:t>
      </w:r>
    </w:p>
    <w:p w14:paraId="74DCA5CF" w14:textId="67904177" w:rsidR="00BB7CF9" w:rsidRDefault="00502664">
      <w:pPr>
        <w:rPr>
          <w:rFonts w:cs="Times New Roman"/>
          <w:b/>
          <w:sz w:val="21"/>
          <w:szCs w:val="21"/>
          <w:lang w:eastAsia="zh-CN"/>
        </w:rPr>
      </w:pPr>
      <w:r>
        <w:rPr>
          <w:rFonts w:cs="Times New Roman" w:hint="eastAsia"/>
          <w:b/>
          <w:sz w:val="21"/>
          <w:szCs w:val="21"/>
          <w:lang w:eastAsia="zh-CN"/>
        </w:rPr>
        <w:t>Huatai Securities</w:t>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t xml:space="preserve">                    (Shanghai, China) 19/11/2023-01/04/2024</w:t>
      </w:r>
    </w:p>
    <w:p w14:paraId="4FD1DBA7" w14:textId="77777777" w:rsidR="00BB7CF9" w:rsidRDefault="00000000">
      <w:pPr>
        <w:rPr>
          <w:rFonts w:cs="Times New Roman"/>
          <w:bCs/>
          <w:i/>
          <w:iCs/>
          <w:sz w:val="21"/>
          <w:szCs w:val="21"/>
          <w:u w:val="single"/>
          <w:lang w:eastAsia="zh-CN"/>
        </w:rPr>
      </w:pPr>
      <w:r>
        <w:rPr>
          <w:rFonts w:cs="Times New Roman" w:hint="eastAsia"/>
          <w:bCs/>
          <w:i/>
          <w:iCs/>
          <w:sz w:val="21"/>
          <w:szCs w:val="21"/>
          <w:u w:val="single"/>
          <w:lang w:eastAsia="zh-CN"/>
        </w:rPr>
        <w:t>Main Responsibilities (Position: Teaching Assistant):</w:t>
      </w:r>
    </w:p>
    <w:p w14:paraId="6733CC76" w14:textId="7C1A4759" w:rsidR="00A02016" w:rsidRDefault="00A02016">
      <w:pPr>
        <w:pStyle w:val="af3"/>
        <w:numPr>
          <w:ilvl w:val="0"/>
          <w:numId w:val="1"/>
        </w:numPr>
        <w:adjustRightInd w:val="0"/>
        <w:snapToGrid w:val="0"/>
        <w:ind w:firstLineChars="0"/>
        <w:jc w:val="both"/>
        <w:rPr>
          <w:rFonts w:cs="Times New Roman"/>
          <w:sz w:val="21"/>
          <w:szCs w:val="21"/>
          <w:lang w:eastAsia="zh-CN"/>
        </w:rPr>
      </w:pPr>
      <w:r>
        <w:rPr>
          <w:rFonts w:cs="Times New Roman" w:hint="eastAsia"/>
          <w:sz w:val="21"/>
          <w:szCs w:val="21"/>
          <w:lang w:eastAsia="zh-CN"/>
        </w:rPr>
        <w:t>[</w:t>
      </w:r>
      <w:r w:rsidRPr="00A02016">
        <w:rPr>
          <w:rFonts w:cs="Times New Roman" w:hint="eastAsia"/>
          <w:sz w:val="21"/>
          <w:szCs w:val="21"/>
          <w:lang w:eastAsia="zh-CN"/>
        </w:rPr>
        <w:t xml:space="preserve">Quantitative Strategy </w:t>
      </w:r>
      <w:proofErr w:type="spellStart"/>
      <w:r w:rsidRPr="00A02016">
        <w:rPr>
          <w:rFonts w:cs="Times New Roman" w:hint="eastAsia"/>
          <w:sz w:val="21"/>
          <w:szCs w:val="21"/>
          <w:lang w:eastAsia="zh-CN"/>
        </w:rPr>
        <w:t>Research&amp;Environment</w:t>
      </w:r>
      <w:proofErr w:type="spellEnd"/>
      <w:r w:rsidRPr="00A02016">
        <w:rPr>
          <w:rFonts w:cs="Times New Roman" w:hint="eastAsia"/>
          <w:sz w:val="21"/>
          <w:szCs w:val="21"/>
          <w:lang w:eastAsia="zh-CN"/>
        </w:rPr>
        <w:t xml:space="preserve"> Configuration</w:t>
      </w:r>
      <w:r>
        <w:rPr>
          <w:rFonts w:cs="Times New Roman" w:hint="eastAsia"/>
          <w:sz w:val="21"/>
          <w:szCs w:val="21"/>
          <w:lang w:eastAsia="zh-CN"/>
        </w:rPr>
        <w:t>]</w:t>
      </w:r>
      <w:r w:rsidRPr="00A02016">
        <w:rPr>
          <w:rFonts w:cs="Times New Roman" w:hint="eastAsia"/>
          <w:sz w:val="21"/>
          <w:szCs w:val="21"/>
          <w:lang w:eastAsia="zh-CN"/>
        </w:rPr>
        <w:t>: Based on Alpha CTA</w:t>
      </w:r>
      <w:r w:rsidRPr="00A02016">
        <w:rPr>
          <w:rFonts w:cs="Times New Roman" w:hint="eastAsia"/>
          <w:sz w:val="21"/>
          <w:szCs w:val="21"/>
          <w:lang w:eastAsia="zh-CN"/>
        </w:rPr>
        <w:t>、</w:t>
      </w:r>
      <w:r w:rsidRPr="00A02016">
        <w:rPr>
          <w:rFonts w:cs="Times New Roman" w:hint="eastAsia"/>
          <w:sz w:val="21"/>
          <w:szCs w:val="21"/>
          <w:lang w:eastAsia="zh-CN"/>
        </w:rPr>
        <w:t xml:space="preserve"> Conduct strategy research on quantitative strategies such as arbitrage, and organize domestic ETFs for the third and fourth quarters of 2023 FOF</w:t>
      </w:r>
      <w:r w:rsidRPr="00A02016">
        <w:rPr>
          <w:rFonts w:cs="Times New Roman" w:hint="eastAsia"/>
          <w:sz w:val="21"/>
          <w:szCs w:val="21"/>
          <w:lang w:eastAsia="zh-CN"/>
        </w:rPr>
        <w:t>、</w:t>
      </w:r>
      <w:r w:rsidRPr="00A02016">
        <w:rPr>
          <w:rFonts w:cs="Times New Roman" w:hint="eastAsia"/>
          <w:sz w:val="21"/>
          <w:szCs w:val="21"/>
          <w:lang w:eastAsia="zh-CN"/>
        </w:rPr>
        <w:t xml:space="preserve"> Low frequency trading of derivat</w:t>
      </w:r>
      <w:r w:rsidRPr="00A02016">
        <w:rPr>
          <w:rFonts w:cs="Times New Roman"/>
          <w:sz w:val="21"/>
          <w:szCs w:val="21"/>
          <w:lang w:eastAsia="zh-CN"/>
        </w:rPr>
        <w:t>ives, outputting a 10 page industry research report; Quantitative investment research environment configuration, local Python environment configuration;</w:t>
      </w:r>
    </w:p>
    <w:p w14:paraId="16462386" w14:textId="51D4BCE1" w:rsidR="00BB7CF9" w:rsidRDefault="008417D0">
      <w:pPr>
        <w:pStyle w:val="af3"/>
        <w:numPr>
          <w:ilvl w:val="0"/>
          <w:numId w:val="1"/>
        </w:numPr>
        <w:adjustRightInd w:val="0"/>
        <w:snapToGrid w:val="0"/>
        <w:ind w:firstLineChars="0"/>
        <w:jc w:val="both"/>
        <w:rPr>
          <w:rFonts w:cs="Times New Roman"/>
          <w:sz w:val="21"/>
          <w:szCs w:val="21"/>
          <w:lang w:eastAsia="zh-CN"/>
        </w:rPr>
      </w:pPr>
      <w:r w:rsidRPr="008417D0">
        <w:rPr>
          <w:rFonts w:cs="Times New Roman"/>
          <w:sz w:val="21"/>
          <w:szCs w:val="21"/>
          <w:lang w:eastAsia="zh-CN"/>
        </w:rPr>
        <w:t xml:space="preserve">[Data Analysis] Based on Python's </w:t>
      </w:r>
      <w:proofErr w:type="spellStart"/>
      <w:r w:rsidRPr="008417D0">
        <w:rPr>
          <w:rFonts w:cs="Times New Roman"/>
          <w:sz w:val="21"/>
          <w:szCs w:val="21"/>
          <w:lang w:eastAsia="zh-CN"/>
        </w:rPr>
        <w:t>DataFrame</w:t>
      </w:r>
      <w:proofErr w:type="spellEnd"/>
      <w:r w:rsidRPr="008417D0">
        <w:rPr>
          <w:rFonts w:cs="Times New Roman"/>
          <w:sz w:val="21"/>
          <w:szCs w:val="21"/>
          <w:lang w:eastAsia="zh-CN"/>
        </w:rPr>
        <w:t xml:space="preserve"> and Series foundation, conduct strategy </w:t>
      </w:r>
      <w:proofErr w:type="spellStart"/>
      <w:r w:rsidRPr="008417D0">
        <w:rPr>
          <w:rFonts w:cs="Times New Roman"/>
          <w:sz w:val="21"/>
          <w:szCs w:val="21"/>
          <w:lang w:eastAsia="zh-CN"/>
        </w:rPr>
        <w:t>backtesting</w:t>
      </w:r>
      <w:proofErr w:type="spellEnd"/>
      <w:r w:rsidRPr="008417D0">
        <w:rPr>
          <w:rFonts w:cs="Times New Roman"/>
          <w:sz w:val="21"/>
          <w:szCs w:val="21"/>
          <w:lang w:eastAsia="zh-CN"/>
        </w:rPr>
        <w:t xml:space="preserve"> and revenue evaluation analysis; Assist in the development and information organization of high-frequency trading strategies for stock futures;</w:t>
      </w:r>
    </w:p>
    <w:p w14:paraId="1BCD7F02" w14:textId="77777777" w:rsidR="00BB7CF9" w:rsidRDefault="00BB7CF9">
      <w:pPr>
        <w:adjustRightInd w:val="0"/>
        <w:snapToGrid w:val="0"/>
        <w:rPr>
          <w:rFonts w:cs="Times New Roman"/>
          <w:b/>
          <w:bCs/>
          <w:u w:val="single"/>
          <w:lang w:eastAsia="zh-CN"/>
        </w:rPr>
      </w:pPr>
    </w:p>
    <w:p w14:paraId="46B97DBC" w14:textId="51EDDC4E" w:rsidR="00D84544" w:rsidRPr="00D84544" w:rsidRDefault="00D07658" w:rsidP="00D84544">
      <w:pPr>
        <w:adjustRightInd w:val="0"/>
        <w:snapToGrid w:val="0"/>
        <w:rPr>
          <w:rFonts w:cs="Times New Roman"/>
          <w:b/>
          <w:bCs/>
          <w:u w:val="single"/>
          <w:lang w:eastAsia="zh-CN"/>
        </w:rPr>
      </w:pPr>
      <w:r>
        <w:rPr>
          <w:rFonts w:cs="Times New Roman" w:hint="eastAsia"/>
          <w:b/>
          <w:bCs/>
          <w:u w:val="single"/>
          <w:lang w:eastAsia="zh-CN"/>
        </w:rPr>
        <w:t>PROJECTS</w:t>
      </w:r>
    </w:p>
    <w:p w14:paraId="609694E6" w14:textId="77777777" w:rsidR="00D84544" w:rsidRDefault="00D84544" w:rsidP="00D84544">
      <w:pPr>
        <w:rPr>
          <w:rFonts w:cs="Times New Roman"/>
          <w:b/>
          <w:sz w:val="21"/>
          <w:szCs w:val="21"/>
          <w:lang w:eastAsia="zh-CN"/>
        </w:rPr>
      </w:pPr>
      <w:r w:rsidRPr="006051AE">
        <w:rPr>
          <w:rFonts w:cs="Times New Roman"/>
          <w:b/>
          <w:sz w:val="21"/>
          <w:szCs w:val="21"/>
          <w:lang w:eastAsia="zh-CN"/>
        </w:rPr>
        <w:t>CITIC Securities' "</w:t>
      </w:r>
      <w:proofErr w:type="spellStart"/>
      <w:r w:rsidRPr="006051AE">
        <w:rPr>
          <w:rFonts w:cs="Times New Roman"/>
          <w:b/>
          <w:sz w:val="21"/>
          <w:szCs w:val="21"/>
          <w:lang w:eastAsia="zh-CN"/>
        </w:rPr>
        <w:t>Jingxin</w:t>
      </w:r>
      <w:proofErr w:type="spellEnd"/>
      <w:r w:rsidRPr="006051AE">
        <w:rPr>
          <w:rFonts w:cs="Times New Roman"/>
          <w:b/>
          <w:sz w:val="21"/>
          <w:szCs w:val="21"/>
          <w:lang w:eastAsia="zh-CN"/>
        </w:rPr>
        <w:t xml:space="preserve"> Cup" Campus Simulated Trading Competition</w:t>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t xml:space="preserve">          05/2022</w:t>
      </w:r>
    </w:p>
    <w:p w14:paraId="0BDB2E46" w14:textId="77777777" w:rsidR="00D84544" w:rsidRDefault="00D84544" w:rsidP="00D84544">
      <w:pPr>
        <w:pStyle w:val="af3"/>
        <w:adjustRightInd w:val="0"/>
        <w:snapToGrid w:val="0"/>
        <w:ind w:firstLineChars="0" w:firstLine="0"/>
        <w:jc w:val="both"/>
        <w:rPr>
          <w:rFonts w:cs="Times New Roman"/>
          <w:sz w:val="21"/>
          <w:szCs w:val="21"/>
          <w:lang w:eastAsia="zh-CN"/>
        </w:rPr>
      </w:pPr>
      <w:r>
        <w:rPr>
          <w:rFonts w:cs="Times New Roman" w:hint="eastAsia"/>
          <w:bCs/>
          <w:i/>
          <w:iCs/>
          <w:sz w:val="21"/>
          <w:szCs w:val="21"/>
          <w:u w:val="single"/>
          <w:lang w:eastAsia="zh-CN"/>
        </w:rPr>
        <w:t>Main Responsibilities:</w:t>
      </w:r>
    </w:p>
    <w:p w14:paraId="728AEA6D" w14:textId="77777777" w:rsidR="00D84544" w:rsidRDefault="00D84544" w:rsidP="00D84544">
      <w:pPr>
        <w:pStyle w:val="af3"/>
        <w:numPr>
          <w:ilvl w:val="0"/>
          <w:numId w:val="1"/>
        </w:numPr>
        <w:adjustRightInd w:val="0"/>
        <w:snapToGrid w:val="0"/>
        <w:ind w:firstLineChars="0"/>
        <w:jc w:val="both"/>
        <w:rPr>
          <w:rFonts w:cs="Times New Roman"/>
          <w:sz w:val="21"/>
          <w:szCs w:val="21"/>
          <w:lang w:eastAsia="zh-CN"/>
        </w:rPr>
      </w:pPr>
      <w:r w:rsidRPr="00EC6775">
        <w:rPr>
          <w:rFonts w:cs="Times New Roman"/>
          <w:sz w:val="21"/>
          <w:szCs w:val="21"/>
          <w:lang w:eastAsia="zh-CN"/>
        </w:rPr>
        <w:t>Responsible for constructing dynamic risk models using Monte Carlo simulation, stress testing, and other methods, quantifying tail risk under extreme market conditions, and demonstrating statistical inference and risk management capabilities.</w:t>
      </w:r>
    </w:p>
    <w:p w14:paraId="4BBB0408" w14:textId="67C16217" w:rsidR="00D84544" w:rsidRPr="00D84544" w:rsidRDefault="00D84544" w:rsidP="00D07658">
      <w:pPr>
        <w:pStyle w:val="af3"/>
        <w:numPr>
          <w:ilvl w:val="0"/>
          <w:numId w:val="1"/>
        </w:numPr>
        <w:adjustRightInd w:val="0"/>
        <w:snapToGrid w:val="0"/>
        <w:ind w:firstLineChars="0"/>
        <w:jc w:val="both"/>
        <w:rPr>
          <w:rFonts w:cs="Times New Roman"/>
          <w:sz w:val="21"/>
          <w:szCs w:val="21"/>
          <w:lang w:eastAsia="zh-CN"/>
        </w:rPr>
      </w:pPr>
      <w:r w:rsidRPr="00EC6775">
        <w:rPr>
          <w:rFonts w:cs="Times New Roman"/>
          <w:sz w:val="21"/>
          <w:szCs w:val="21"/>
          <w:lang w:eastAsia="zh-CN"/>
        </w:rPr>
        <w:t>Write the "Investment Feasibility" section in the technical report</w:t>
      </w:r>
    </w:p>
    <w:p w14:paraId="044F1680" w14:textId="55196EC3" w:rsidR="00D07658" w:rsidRDefault="00D07658" w:rsidP="00D07658">
      <w:pPr>
        <w:rPr>
          <w:rFonts w:cs="Times New Roman"/>
          <w:b/>
          <w:sz w:val="21"/>
          <w:szCs w:val="21"/>
          <w:lang w:eastAsia="zh-CN"/>
        </w:rPr>
      </w:pPr>
      <w:r>
        <w:rPr>
          <w:rFonts w:cs="Times New Roman" w:hint="eastAsia"/>
          <w:b/>
          <w:sz w:val="21"/>
          <w:szCs w:val="21"/>
          <w:lang w:eastAsia="zh-CN"/>
        </w:rPr>
        <w:t>Undergraduate Students Innovation and Entrepreneurship Competition</w:t>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r>
      <w:r>
        <w:rPr>
          <w:rFonts w:cs="Times New Roman" w:hint="eastAsia"/>
          <w:b/>
          <w:sz w:val="21"/>
          <w:szCs w:val="21"/>
          <w:lang w:eastAsia="zh-CN"/>
        </w:rPr>
        <w:tab/>
        <w:t xml:space="preserve">          08/2021</w:t>
      </w:r>
    </w:p>
    <w:p w14:paraId="691EDC61" w14:textId="77777777" w:rsidR="00D07658" w:rsidRDefault="00D07658" w:rsidP="00D07658">
      <w:pPr>
        <w:pStyle w:val="af3"/>
        <w:adjustRightInd w:val="0"/>
        <w:snapToGrid w:val="0"/>
        <w:ind w:firstLineChars="0" w:firstLine="0"/>
        <w:jc w:val="both"/>
        <w:rPr>
          <w:rFonts w:cs="Times New Roman"/>
          <w:sz w:val="21"/>
          <w:szCs w:val="21"/>
          <w:lang w:eastAsia="zh-CN"/>
        </w:rPr>
      </w:pPr>
      <w:r>
        <w:rPr>
          <w:rFonts w:cs="Times New Roman" w:hint="eastAsia"/>
          <w:bCs/>
          <w:i/>
          <w:iCs/>
          <w:sz w:val="21"/>
          <w:szCs w:val="21"/>
          <w:u w:val="single"/>
          <w:lang w:eastAsia="zh-CN"/>
        </w:rPr>
        <w:t>Main Responsibilities:</w:t>
      </w:r>
    </w:p>
    <w:p w14:paraId="5FF951B3" w14:textId="77777777" w:rsidR="00D07658" w:rsidRDefault="00D07658" w:rsidP="00D07658">
      <w:pPr>
        <w:pStyle w:val="af3"/>
        <w:numPr>
          <w:ilvl w:val="0"/>
          <w:numId w:val="1"/>
        </w:numPr>
        <w:adjustRightInd w:val="0"/>
        <w:snapToGrid w:val="0"/>
        <w:ind w:firstLineChars="0"/>
        <w:jc w:val="both"/>
        <w:rPr>
          <w:rFonts w:cs="Times New Roman"/>
          <w:sz w:val="21"/>
          <w:szCs w:val="21"/>
          <w:lang w:eastAsia="zh-CN"/>
        </w:rPr>
      </w:pPr>
      <w:r>
        <w:rPr>
          <w:rFonts w:cs="Times New Roman"/>
          <w:sz w:val="21"/>
          <w:szCs w:val="21"/>
          <w:lang w:eastAsia="zh-CN"/>
        </w:rPr>
        <w:t>Research on Multi-field Coupling Characteristics of "Seismic Wave-Self-Electricity-Geomagnetism-Stress"</w:t>
      </w:r>
    </w:p>
    <w:p w14:paraId="7AC01F68" w14:textId="77777777" w:rsidR="00D07658" w:rsidRDefault="00D07658" w:rsidP="00D07658">
      <w:pPr>
        <w:pStyle w:val="af3"/>
        <w:numPr>
          <w:ilvl w:val="0"/>
          <w:numId w:val="1"/>
        </w:numPr>
        <w:adjustRightInd w:val="0"/>
        <w:snapToGrid w:val="0"/>
        <w:ind w:firstLineChars="0"/>
        <w:jc w:val="both"/>
        <w:rPr>
          <w:rFonts w:cs="Times New Roman"/>
          <w:sz w:val="21"/>
          <w:szCs w:val="21"/>
          <w:lang w:eastAsia="zh-CN"/>
        </w:rPr>
      </w:pPr>
      <w:r>
        <w:rPr>
          <w:rFonts w:cs="Times New Roman"/>
          <w:sz w:val="21"/>
          <w:szCs w:val="21"/>
          <w:lang w:eastAsia="zh-CN"/>
        </w:rPr>
        <w:t>Collect</w:t>
      </w:r>
      <w:r>
        <w:rPr>
          <w:rFonts w:cs="Times New Roman" w:hint="eastAsia"/>
          <w:sz w:val="21"/>
          <w:szCs w:val="21"/>
          <w:lang w:eastAsia="zh-CN"/>
        </w:rPr>
        <w:t>ed</w:t>
      </w:r>
      <w:r>
        <w:rPr>
          <w:rFonts w:cs="Times New Roman"/>
          <w:sz w:val="21"/>
          <w:szCs w:val="21"/>
          <w:lang w:eastAsia="zh-CN"/>
        </w:rPr>
        <w:t xml:space="preserve"> data</w:t>
      </w:r>
      <w:r>
        <w:rPr>
          <w:rFonts w:cs="Times New Roman" w:hint="eastAsia"/>
          <w:sz w:val="21"/>
          <w:szCs w:val="21"/>
          <w:lang w:eastAsia="zh-CN"/>
        </w:rPr>
        <w:t xml:space="preserve"> and</w:t>
      </w:r>
      <w:r>
        <w:rPr>
          <w:rFonts w:cs="Times New Roman"/>
          <w:sz w:val="21"/>
          <w:szCs w:val="21"/>
          <w:lang w:eastAsia="zh-CN"/>
        </w:rPr>
        <w:t xml:space="preserve"> simulate</w:t>
      </w:r>
      <w:r>
        <w:rPr>
          <w:rFonts w:cs="Times New Roman" w:hint="eastAsia"/>
          <w:sz w:val="21"/>
          <w:szCs w:val="21"/>
          <w:lang w:eastAsia="zh-CN"/>
        </w:rPr>
        <w:t>d</w:t>
      </w:r>
      <w:r>
        <w:rPr>
          <w:rFonts w:cs="Times New Roman"/>
          <w:sz w:val="21"/>
          <w:szCs w:val="21"/>
          <w:lang w:eastAsia="zh-CN"/>
        </w:rPr>
        <w:t xml:space="preserve"> calculation</w:t>
      </w:r>
    </w:p>
    <w:p w14:paraId="3781E1C0" w14:textId="77777777" w:rsidR="00D07658" w:rsidRDefault="00D07658" w:rsidP="00D07658">
      <w:pPr>
        <w:pStyle w:val="af3"/>
        <w:numPr>
          <w:ilvl w:val="0"/>
          <w:numId w:val="1"/>
        </w:numPr>
        <w:adjustRightInd w:val="0"/>
        <w:snapToGrid w:val="0"/>
        <w:ind w:firstLineChars="0"/>
        <w:jc w:val="both"/>
        <w:rPr>
          <w:rFonts w:cs="Times New Roman"/>
          <w:sz w:val="21"/>
          <w:szCs w:val="21"/>
          <w:lang w:eastAsia="zh-CN"/>
        </w:rPr>
      </w:pPr>
      <w:r>
        <w:rPr>
          <w:rFonts w:cs="Times New Roman" w:hint="eastAsia"/>
          <w:sz w:val="21"/>
          <w:szCs w:val="21"/>
          <w:lang w:eastAsia="zh-CN"/>
        </w:rPr>
        <w:t>Collected s</w:t>
      </w:r>
      <w:r>
        <w:rPr>
          <w:rFonts w:cs="Times New Roman"/>
          <w:sz w:val="21"/>
          <w:szCs w:val="21"/>
          <w:lang w:eastAsia="zh-CN"/>
        </w:rPr>
        <w:t>ample</w:t>
      </w:r>
      <w:r>
        <w:rPr>
          <w:rFonts w:cs="Times New Roman" w:hint="eastAsia"/>
          <w:sz w:val="21"/>
          <w:szCs w:val="21"/>
          <w:lang w:eastAsia="zh-CN"/>
        </w:rPr>
        <w:t>s and</w:t>
      </w:r>
      <w:r>
        <w:rPr>
          <w:rFonts w:cs="Times New Roman"/>
          <w:sz w:val="21"/>
          <w:szCs w:val="21"/>
          <w:lang w:eastAsia="zh-CN"/>
        </w:rPr>
        <w:t xml:space="preserve"> </w:t>
      </w:r>
      <w:r>
        <w:rPr>
          <w:rFonts w:cs="Times New Roman" w:hint="eastAsia"/>
          <w:sz w:val="21"/>
          <w:szCs w:val="21"/>
          <w:lang w:eastAsia="zh-CN"/>
        </w:rPr>
        <w:t>made</w:t>
      </w:r>
      <w:r>
        <w:rPr>
          <w:rFonts w:cs="Times New Roman"/>
          <w:sz w:val="21"/>
          <w:szCs w:val="21"/>
          <w:lang w:eastAsia="zh-CN"/>
        </w:rPr>
        <w:t xml:space="preserve"> experiment</w:t>
      </w:r>
      <w:r>
        <w:rPr>
          <w:rFonts w:cs="Times New Roman" w:hint="eastAsia"/>
          <w:sz w:val="21"/>
          <w:szCs w:val="21"/>
          <w:lang w:eastAsia="zh-CN"/>
        </w:rPr>
        <w:t>s</w:t>
      </w:r>
    </w:p>
    <w:p w14:paraId="0CBE5E17" w14:textId="77777777" w:rsidR="00D07658" w:rsidRDefault="00D07658" w:rsidP="00D07658">
      <w:pPr>
        <w:pStyle w:val="af3"/>
        <w:numPr>
          <w:ilvl w:val="0"/>
          <w:numId w:val="1"/>
        </w:numPr>
        <w:adjustRightInd w:val="0"/>
        <w:snapToGrid w:val="0"/>
        <w:ind w:firstLineChars="0"/>
        <w:jc w:val="both"/>
        <w:rPr>
          <w:rFonts w:cs="Times New Roman"/>
          <w:sz w:val="21"/>
          <w:szCs w:val="21"/>
          <w:lang w:eastAsia="zh-CN"/>
        </w:rPr>
      </w:pPr>
      <w:r w:rsidRPr="000A07AB">
        <w:rPr>
          <w:rFonts w:cs="Times New Roman"/>
          <w:sz w:val="21"/>
          <w:szCs w:val="21"/>
          <w:lang w:eastAsia="zh-CN"/>
        </w:rPr>
        <w:t>Provide investment advice</w:t>
      </w:r>
    </w:p>
    <w:p w14:paraId="7E2C5BF0" w14:textId="496481DF" w:rsidR="00D07658" w:rsidRDefault="006051AE" w:rsidP="00D07658">
      <w:pPr>
        <w:rPr>
          <w:rFonts w:cs="Times New Roman"/>
          <w:b/>
          <w:sz w:val="21"/>
          <w:szCs w:val="21"/>
          <w:lang w:eastAsia="zh-CN"/>
        </w:rPr>
      </w:pPr>
      <w:proofErr w:type="spellStart"/>
      <w:r w:rsidRPr="006051AE">
        <w:rPr>
          <w:rFonts w:cs="Times New Roman"/>
          <w:b/>
          <w:sz w:val="21"/>
          <w:szCs w:val="21"/>
          <w:lang w:eastAsia="zh-CN"/>
        </w:rPr>
        <w:t>Xishima</w:t>
      </w:r>
      <w:proofErr w:type="spellEnd"/>
      <w:r w:rsidRPr="006051AE">
        <w:rPr>
          <w:rFonts w:cs="Times New Roman"/>
          <w:b/>
          <w:sz w:val="21"/>
          <w:szCs w:val="21"/>
          <w:lang w:eastAsia="zh-CN"/>
        </w:rPr>
        <w:t xml:space="preserve"> Cup National Securities Investment Simulation Trading Competition</w:t>
      </w:r>
      <w:r w:rsidR="00D07658">
        <w:rPr>
          <w:rFonts w:cs="Times New Roman" w:hint="eastAsia"/>
          <w:b/>
          <w:sz w:val="21"/>
          <w:szCs w:val="21"/>
          <w:lang w:eastAsia="zh-CN"/>
        </w:rPr>
        <w:tab/>
      </w:r>
      <w:r w:rsidR="00D07658">
        <w:rPr>
          <w:rFonts w:cs="Times New Roman" w:hint="eastAsia"/>
          <w:b/>
          <w:sz w:val="21"/>
          <w:szCs w:val="21"/>
          <w:lang w:eastAsia="zh-CN"/>
        </w:rPr>
        <w:tab/>
      </w:r>
      <w:r w:rsidR="00D07658">
        <w:rPr>
          <w:rFonts w:cs="Times New Roman" w:hint="eastAsia"/>
          <w:b/>
          <w:sz w:val="21"/>
          <w:szCs w:val="21"/>
          <w:lang w:eastAsia="zh-CN"/>
        </w:rPr>
        <w:tab/>
      </w:r>
      <w:r w:rsidR="00D07658">
        <w:rPr>
          <w:rFonts w:cs="Times New Roman" w:hint="eastAsia"/>
          <w:b/>
          <w:sz w:val="21"/>
          <w:szCs w:val="21"/>
          <w:lang w:eastAsia="zh-CN"/>
        </w:rPr>
        <w:tab/>
        <w:t xml:space="preserve">          12/2020</w:t>
      </w:r>
    </w:p>
    <w:p w14:paraId="06D00040" w14:textId="77777777" w:rsidR="00D07658" w:rsidRDefault="00D07658" w:rsidP="00D07658">
      <w:pPr>
        <w:pStyle w:val="af3"/>
        <w:adjustRightInd w:val="0"/>
        <w:snapToGrid w:val="0"/>
        <w:ind w:firstLineChars="0" w:firstLine="0"/>
        <w:jc w:val="both"/>
        <w:rPr>
          <w:rFonts w:cs="Times New Roman"/>
          <w:sz w:val="21"/>
          <w:szCs w:val="21"/>
          <w:lang w:eastAsia="zh-CN"/>
        </w:rPr>
      </w:pPr>
      <w:r>
        <w:rPr>
          <w:rFonts w:cs="Times New Roman" w:hint="eastAsia"/>
          <w:bCs/>
          <w:i/>
          <w:iCs/>
          <w:sz w:val="21"/>
          <w:szCs w:val="21"/>
          <w:u w:val="single"/>
          <w:lang w:eastAsia="zh-CN"/>
        </w:rPr>
        <w:lastRenderedPageBreak/>
        <w:t>Main Responsibilities:</w:t>
      </w:r>
    </w:p>
    <w:p w14:paraId="29F25A3A" w14:textId="5535E86B" w:rsidR="00D07658" w:rsidRDefault="00D07658" w:rsidP="00EC6775">
      <w:pPr>
        <w:pStyle w:val="af3"/>
        <w:numPr>
          <w:ilvl w:val="0"/>
          <w:numId w:val="1"/>
        </w:numPr>
        <w:adjustRightInd w:val="0"/>
        <w:snapToGrid w:val="0"/>
        <w:ind w:firstLineChars="0"/>
        <w:jc w:val="both"/>
        <w:rPr>
          <w:rFonts w:cs="Times New Roman"/>
          <w:sz w:val="21"/>
          <w:szCs w:val="21"/>
          <w:lang w:eastAsia="zh-CN"/>
        </w:rPr>
      </w:pPr>
      <w:r>
        <w:rPr>
          <w:rFonts w:cs="Times New Roman"/>
          <w:sz w:val="21"/>
          <w:szCs w:val="21"/>
          <w:lang w:eastAsia="zh-CN"/>
        </w:rPr>
        <w:t xml:space="preserve">Overall </w:t>
      </w:r>
      <w:r>
        <w:rPr>
          <w:rFonts w:cs="Times New Roman" w:hint="eastAsia"/>
          <w:sz w:val="21"/>
          <w:szCs w:val="21"/>
          <w:lang w:eastAsia="zh-CN"/>
        </w:rPr>
        <w:t>organization</w:t>
      </w:r>
      <w:r w:rsidR="00EC6775">
        <w:rPr>
          <w:rFonts w:cs="Times New Roman" w:hint="eastAsia"/>
          <w:sz w:val="21"/>
          <w:szCs w:val="21"/>
          <w:lang w:eastAsia="zh-CN"/>
        </w:rPr>
        <w:t xml:space="preserve"> and </w:t>
      </w:r>
      <w:r w:rsidR="006051AE" w:rsidRPr="00EC6775">
        <w:rPr>
          <w:rFonts w:cs="Times New Roman"/>
          <w:sz w:val="21"/>
          <w:szCs w:val="21"/>
          <w:lang w:eastAsia="zh-CN"/>
        </w:rPr>
        <w:t>Stock selection</w:t>
      </w:r>
      <w:r w:rsidRPr="00EC6775">
        <w:rPr>
          <w:rFonts w:cs="Times New Roman"/>
          <w:sz w:val="21"/>
          <w:szCs w:val="21"/>
          <w:lang w:eastAsia="zh-CN"/>
        </w:rPr>
        <w:t xml:space="preserve"> </w:t>
      </w:r>
    </w:p>
    <w:p w14:paraId="0DF7C9D0" w14:textId="0E44FDA9" w:rsidR="00EC6775" w:rsidRPr="00EC6775" w:rsidRDefault="00EC6775" w:rsidP="00EC6775">
      <w:pPr>
        <w:pStyle w:val="af3"/>
        <w:numPr>
          <w:ilvl w:val="0"/>
          <w:numId w:val="1"/>
        </w:numPr>
        <w:adjustRightInd w:val="0"/>
        <w:snapToGrid w:val="0"/>
        <w:ind w:firstLineChars="0"/>
        <w:jc w:val="both"/>
        <w:rPr>
          <w:rFonts w:cs="Times New Roman"/>
          <w:sz w:val="21"/>
          <w:szCs w:val="21"/>
          <w:lang w:eastAsia="zh-CN"/>
        </w:rPr>
      </w:pPr>
      <w:r w:rsidRPr="00EC6775">
        <w:rPr>
          <w:rFonts w:cs="Times New Roman"/>
          <w:sz w:val="21"/>
          <w:szCs w:val="21"/>
          <w:lang w:eastAsia="zh-CN"/>
        </w:rPr>
        <w:t xml:space="preserve">Designing investment strategies based on financial theory requires mastery of asset pricing models (such as CAPM, Fama French three factor), stochastic processes, and optimization algorithms. A </w:t>
      </w:r>
      <w:proofErr w:type="spellStart"/>
      <w:r w:rsidRPr="00EC6775">
        <w:rPr>
          <w:rFonts w:cs="Times New Roman"/>
          <w:sz w:val="21"/>
          <w:szCs w:val="21"/>
          <w:lang w:eastAsia="zh-CN"/>
        </w:rPr>
        <w:t>backtesting</w:t>
      </w:r>
      <w:proofErr w:type="spellEnd"/>
      <w:r w:rsidRPr="00EC6775">
        <w:rPr>
          <w:rFonts w:cs="Times New Roman"/>
          <w:sz w:val="21"/>
          <w:szCs w:val="21"/>
          <w:lang w:eastAsia="zh-CN"/>
        </w:rPr>
        <w:t xml:space="preserve"> system should be built using Python/R to verify the robustness of the strategy</w:t>
      </w:r>
    </w:p>
    <w:p w14:paraId="06E5635D" w14:textId="77777777" w:rsidR="00EC6775" w:rsidRPr="00EC6775" w:rsidRDefault="00EC6775" w:rsidP="00EC6775">
      <w:pPr>
        <w:pStyle w:val="af3"/>
        <w:adjustRightInd w:val="0"/>
        <w:snapToGrid w:val="0"/>
        <w:ind w:left="420" w:firstLineChars="0" w:firstLine="0"/>
        <w:jc w:val="both"/>
        <w:rPr>
          <w:rFonts w:cs="Times New Roman"/>
          <w:sz w:val="21"/>
          <w:szCs w:val="21"/>
          <w:lang w:eastAsia="zh-CN"/>
        </w:rPr>
      </w:pPr>
    </w:p>
    <w:p w14:paraId="0DC5059B" w14:textId="5A74CA19" w:rsidR="00EA5FA2" w:rsidRPr="00EA5FA2" w:rsidRDefault="00000000">
      <w:pPr>
        <w:adjustRightInd w:val="0"/>
        <w:snapToGrid w:val="0"/>
        <w:rPr>
          <w:rFonts w:cs="Times New Roman"/>
          <w:b/>
          <w:bCs/>
          <w:u w:val="single"/>
          <w:lang w:eastAsia="zh-CN"/>
        </w:rPr>
      </w:pPr>
      <w:r>
        <w:rPr>
          <w:rFonts w:cs="Times New Roman" w:hint="eastAsia"/>
          <w:b/>
          <w:bCs/>
          <w:u w:val="single"/>
          <w:lang w:eastAsia="zh-CN"/>
        </w:rPr>
        <w:t>AWARDS &amp; HONORS</w:t>
      </w:r>
    </w:p>
    <w:p w14:paraId="51175C05" w14:textId="2E04EB56" w:rsidR="00EA5FA2" w:rsidRDefault="00EA5FA2">
      <w:pPr>
        <w:adjustRightInd w:val="0"/>
        <w:snapToGrid w:val="0"/>
        <w:rPr>
          <w:rFonts w:cs="Times New Roman"/>
          <w:sz w:val="21"/>
          <w:szCs w:val="21"/>
          <w:lang w:eastAsia="zh-CN"/>
        </w:rPr>
      </w:pPr>
      <w:r>
        <w:rPr>
          <w:rFonts w:cs="Times New Roman" w:hint="eastAsia"/>
          <w:sz w:val="21"/>
          <w:szCs w:val="21"/>
          <w:lang w:eastAsia="zh-CN"/>
        </w:rPr>
        <w:t>11/2024               CFA Level 1</w:t>
      </w:r>
    </w:p>
    <w:p w14:paraId="0B00BFFD" w14:textId="428BECA0" w:rsidR="008417D0" w:rsidRDefault="008417D0">
      <w:pPr>
        <w:adjustRightInd w:val="0"/>
        <w:snapToGrid w:val="0"/>
        <w:rPr>
          <w:rFonts w:cs="Times New Roman"/>
          <w:sz w:val="21"/>
          <w:szCs w:val="21"/>
          <w:lang w:eastAsia="zh-CN"/>
        </w:rPr>
      </w:pPr>
      <w:r>
        <w:rPr>
          <w:rFonts w:cs="Times New Roman" w:hint="eastAsia"/>
          <w:sz w:val="21"/>
          <w:szCs w:val="21"/>
          <w:lang w:eastAsia="zh-CN"/>
        </w:rPr>
        <w:t xml:space="preserve">09/2024               </w:t>
      </w:r>
      <w:r w:rsidRPr="008417D0">
        <w:rPr>
          <w:rFonts w:cs="Times New Roman"/>
          <w:sz w:val="21"/>
          <w:szCs w:val="21"/>
          <w:lang w:eastAsia="zh-CN"/>
        </w:rPr>
        <w:t>Teacher Certification</w:t>
      </w:r>
    </w:p>
    <w:p w14:paraId="74819B30" w14:textId="357F256D" w:rsidR="00DE05B2" w:rsidRDefault="00DE05B2">
      <w:pPr>
        <w:adjustRightInd w:val="0"/>
        <w:snapToGrid w:val="0"/>
        <w:rPr>
          <w:rFonts w:cs="Times New Roman"/>
          <w:sz w:val="21"/>
          <w:szCs w:val="21"/>
          <w:lang w:eastAsia="zh-CN"/>
        </w:rPr>
      </w:pPr>
      <w:r>
        <w:rPr>
          <w:rFonts w:cs="Times New Roman" w:hint="eastAsia"/>
          <w:sz w:val="21"/>
          <w:szCs w:val="21"/>
          <w:lang w:eastAsia="zh-CN"/>
        </w:rPr>
        <w:t xml:space="preserve">08/2022               </w:t>
      </w:r>
      <w:proofErr w:type="spellStart"/>
      <w:r w:rsidR="000C6254">
        <w:rPr>
          <w:rFonts w:cs="Times New Roman" w:hint="eastAsia"/>
          <w:sz w:val="21"/>
          <w:szCs w:val="21"/>
          <w:lang w:eastAsia="zh-CN"/>
        </w:rPr>
        <w:t>LanguageCert</w:t>
      </w:r>
      <w:proofErr w:type="spellEnd"/>
      <w:r w:rsidR="000C6254">
        <w:rPr>
          <w:rFonts w:cs="Times New Roman" w:hint="eastAsia"/>
          <w:sz w:val="21"/>
          <w:szCs w:val="21"/>
          <w:lang w:eastAsia="zh-CN"/>
        </w:rPr>
        <w:t xml:space="preserve">  C1  (IELTS 7.0)</w:t>
      </w:r>
    </w:p>
    <w:p w14:paraId="120CCDF6" w14:textId="371BCB5D" w:rsidR="00916B8B" w:rsidRDefault="00916B8B">
      <w:pPr>
        <w:adjustRightInd w:val="0"/>
        <w:snapToGrid w:val="0"/>
        <w:rPr>
          <w:rFonts w:cs="Times New Roman"/>
          <w:sz w:val="21"/>
          <w:szCs w:val="21"/>
          <w:lang w:eastAsia="zh-CN"/>
        </w:rPr>
      </w:pPr>
      <w:r>
        <w:rPr>
          <w:rFonts w:cs="Times New Roman" w:hint="eastAsia"/>
          <w:sz w:val="21"/>
          <w:szCs w:val="21"/>
          <w:lang w:eastAsia="zh-CN"/>
        </w:rPr>
        <w:t xml:space="preserve">05/2022               </w:t>
      </w:r>
      <w:r w:rsidRPr="00916B8B">
        <w:rPr>
          <w:rFonts w:cs="Times New Roman"/>
          <w:sz w:val="21"/>
          <w:szCs w:val="21"/>
          <w:lang w:eastAsia="zh-CN"/>
        </w:rPr>
        <w:t>National Computer Rank Examination</w:t>
      </w:r>
      <w:r>
        <w:rPr>
          <w:rFonts w:cs="Times New Roman" w:hint="eastAsia"/>
          <w:sz w:val="21"/>
          <w:szCs w:val="21"/>
          <w:lang w:eastAsia="zh-CN"/>
        </w:rPr>
        <w:t xml:space="preserve"> Level </w:t>
      </w:r>
      <w:r>
        <w:rPr>
          <w:rFonts w:cs="Times New Roman" w:hint="eastAsia"/>
          <w:sz w:val="21"/>
          <w:szCs w:val="21"/>
          <w:lang w:eastAsia="zh-CN"/>
        </w:rPr>
        <w:t>Ⅱ</w:t>
      </w:r>
      <w:r>
        <w:rPr>
          <w:rFonts w:cs="Times New Roman" w:hint="eastAsia"/>
          <w:sz w:val="21"/>
          <w:szCs w:val="21"/>
          <w:lang w:eastAsia="zh-CN"/>
        </w:rPr>
        <w:t xml:space="preserve"> </w:t>
      </w:r>
      <w:r>
        <w:rPr>
          <w:rFonts w:cs="Times New Roman" w:hint="eastAsia"/>
          <w:sz w:val="21"/>
          <w:szCs w:val="21"/>
          <w:lang w:eastAsia="zh-CN"/>
        </w:rPr>
        <w:t>（</w:t>
      </w:r>
      <w:r>
        <w:rPr>
          <w:rFonts w:cs="Times New Roman" w:hint="eastAsia"/>
          <w:sz w:val="21"/>
          <w:szCs w:val="21"/>
          <w:lang w:eastAsia="zh-CN"/>
        </w:rPr>
        <w:t>C++</w:t>
      </w:r>
      <w:r>
        <w:rPr>
          <w:rFonts w:cs="Times New Roman" w:hint="eastAsia"/>
          <w:sz w:val="21"/>
          <w:szCs w:val="21"/>
          <w:lang w:eastAsia="zh-CN"/>
        </w:rPr>
        <w:t>）</w:t>
      </w:r>
    </w:p>
    <w:p w14:paraId="71E999D7" w14:textId="395F3209" w:rsidR="00BB7CF9" w:rsidRDefault="008417D0">
      <w:pPr>
        <w:adjustRightInd w:val="0"/>
        <w:snapToGrid w:val="0"/>
        <w:rPr>
          <w:rFonts w:cs="Times New Roman"/>
          <w:sz w:val="21"/>
          <w:szCs w:val="21"/>
          <w:lang w:eastAsia="zh-CN"/>
        </w:rPr>
      </w:pPr>
      <w:r>
        <w:rPr>
          <w:rFonts w:cs="Times New Roman" w:hint="eastAsia"/>
          <w:sz w:val="21"/>
          <w:szCs w:val="21"/>
          <w:lang w:eastAsia="zh-CN"/>
        </w:rPr>
        <w:t>05/2021</w:t>
      </w:r>
      <w:r>
        <w:rPr>
          <w:rFonts w:cs="Times New Roman" w:hint="eastAsia"/>
          <w:sz w:val="21"/>
          <w:szCs w:val="21"/>
          <w:lang w:eastAsia="zh-CN"/>
        </w:rPr>
        <w:tab/>
      </w:r>
      <w:r>
        <w:rPr>
          <w:rFonts w:cs="Times New Roman" w:hint="eastAsia"/>
          <w:sz w:val="21"/>
          <w:szCs w:val="21"/>
          <w:lang w:eastAsia="zh-CN"/>
        </w:rPr>
        <w:tab/>
        <w:t>The Third Prize of Real Estate Planning Competition</w:t>
      </w:r>
    </w:p>
    <w:p w14:paraId="29BFB0FD" w14:textId="3478F2AC" w:rsidR="00BB7CF9" w:rsidRDefault="008417D0">
      <w:pPr>
        <w:adjustRightInd w:val="0"/>
        <w:snapToGrid w:val="0"/>
        <w:rPr>
          <w:rFonts w:cs="Times New Roman"/>
          <w:sz w:val="21"/>
          <w:szCs w:val="21"/>
          <w:lang w:eastAsia="zh-CN"/>
        </w:rPr>
      </w:pPr>
      <w:r>
        <w:rPr>
          <w:rFonts w:cs="Times New Roman" w:hint="eastAsia"/>
          <w:sz w:val="21"/>
          <w:szCs w:val="21"/>
          <w:lang w:eastAsia="zh-CN"/>
        </w:rPr>
        <w:t>01/2020</w:t>
      </w:r>
      <w:r>
        <w:rPr>
          <w:rFonts w:cs="Times New Roman" w:hint="eastAsia"/>
          <w:sz w:val="21"/>
          <w:szCs w:val="21"/>
          <w:lang w:eastAsia="zh-CN"/>
        </w:rPr>
        <w:tab/>
      </w:r>
      <w:r>
        <w:rPr>
          <w:rFonts w:cs="Times New Roman" w:hint="eastAsia"/>
          <w:sz w:val="21"/>
          <w:szCs w:val="21"/>
          <w:lang w:eastAsia="zh-CN"/>
        </w:rPr>
        <w:tab/>
        <w:t>The Third Prize of "Ta" Xuzhou City University Students Photography Competition</w:t>
      </w:r>
    </w:p>
    <w:p w14:paraId="39F59255" w14:textId="77777777" w:rsidR="00BB7CF9" w:rsidRDefault="00000000">
      <w:pPr>
        <w:adjustRightInd w:val="0"/>
        <w:snapToGrid w:val="0"/>
        <w:rPr>
          <w:rFonts w:cs="Times New Roman"/>
          <w:sz w:val="21"/>
          <w:szCs w:val="21"/>
          <w:lang w:eastAsia="zh-CN"/>
        </w:rPr>
      </w:pPr>
      <w:r>
        <w:rPr>
          <w:rFonts w:cs="Times New Roman" w:hint="eastAsia"/>
          <w:sz w:val="21"/>
          <w:szCs w:val="21"/>
          <w:lang w:eastAsia="zh-CN"/>
        </w:rPr>
        <w:t>06/2019</w:t>
      </w:r>
      <w:r>
        <w:rPr>
          <w:rFonts w:cs="Times New Roman" w:hint="eastAsia"/>
          <w:sz w:val="21"/>
          <w:szCs w:val="21"/>
          <w:lang w:eastAsia="zh-CN"/>
        </w:rPr>
        <w:tab/>
      </w:r>
      <w:r>
        <w:rPr>
          <w:rFonts w:cs="Times New Roman" w:hint="eastAsia"/>
          <w:sz w:val="21"/>
          <w:szCs w:val="21"/>
          <w:lang w:eastAsia="zh-CN"/>
        </w:rPr>
        <w:tab/>
        <w:t>The Third Class Scholarship of university level</w:t>
      </w:r>
    </w:p>
    <w:p w14:paraId="7307C076" w14:textId="77777777" w:rsidR="00D07658" w:rsidRDefault="00D07658" w:rsidP="00D07658">
      <w:pPr>
        <w:adjustRightInd w:val="0"/>
        <w:snapToGrid w:val="0"/>
        <w:rPr>
          <w:rFonts w:cs="Times New Roman"/>
          <w:b/>
          <w:bCs/>
          <w:u w:val="single"/>
          <w:lang w:eastAsia="zh-CN"/>
        </w:rPr>
      </w:pPr>
    </w:p>
    <w:p w14:paraId="0B6F5ED0" w14:textId="77777777" w:rsidR="00D07658" w:rsidRDefault="00D07658" w:rsidP="00D07658">
      <w:pPr>
        <w:adjustRightInd w:val="0"/>
        <w:snapToGrid w:val="0"/>
        <w:rPr>
          <w:rFonts w:cs="Times New Roman"/>
          <w:b/>
          <w:bCs/>
          <w:u w:val="single"/>
          <w:lang w:eastAsia="zh-CN"/>
        </w:rPr>
      </w:pPr>
      <w:r>
        <w:rPr>
          <w:rFonts w:cs="Times New Roman" w:hint="eastAsia"/>
          <w:b/>
          <w:bCs/>
          <w:u w:val="single"/>
          <w:lang w:eastAsia="zh-CN"/>
        </w:rPr>
        <w:t>EXTRACURRICULAR ACTIVITIES</w:t>
      </w:r>
    </w:p>
    <w:p w14:paraId="4A95136D" w14:textId="77777777" w:rsidR="00D07658" w:rsidRPr="000A07AB" w:rsidRDefault="00D07658" w:rsidP="00D07658">
      <w:pPr>
        <w:adjustRightInd w:val="0"/>
        <w:snapToGrid w:val="0"/>
        <w:ind w:left="1470" w:hangingChars="700" w:hanging="1470"/>
        <w:rPr>
          <w:rFonts w:cs="Times New Roman"/>
          <w:sz w:val="21"/>
          <w:szCs w:val="21"/>
          <w:lang w:eastAsia="zh-CN"/>
        </w:rPr>
      </w:pPr>
      <w:r>
        <w:rPr>
          <w:rFonts w:cs="Times New Roman" w:hint="eastAsia"/>
          <w:sz w:val="21"/>
          <w:szCs w:val="21"/>
          <w:lang w:eastAsia="zh-CN"/>
        </w:rPr>
        <w:t xml:space="preserve">2023                    Acted as a volunteer in </w:t>
      </w:r>
      <w:r>
        <w:rPr>
          <w:rFonts w:cs="Times New Roman"/>
          <w:sz w:val="21"/>
          <w:szCs w:val="21"/>
          <w:lang w:eastAsia="zh-CN"/>
        </w:rPr>
        <w:t>“</w:t>
      </w:r>
      <w:r w:rsidRPr="000A07AB">
        <w:rPr>
          <w:rFonts w:cs="Times New Roman"/>
          <w:sz w:val="21"/>
          <w:szCs w:val="21"/>
          <w:lang w:eastAsia="zh-CN"/>
        </w:rPr>
        <w:t>Geopolitics and Global</w:t>
      </w:r>
      <w:r>
        <w:rPr>
          <w:rFonts w:cs="Times New Roman" w:hint="eastAsia"/>
          <w:sz w:val="21"/>
          <w:szCs w:val="21"/>
          <w:lang w:eastAsia="zh-CN"/>
        </w:rPr>
        <w:t>ization</w:t>
      </w:r>
      <w:r w:rsidRPr="000A07AB">
        <w:rPr>
          <w:rFonts w:cs="Times New Roman"/>
          <w:sz w:val="21"/>
          <w:szCs w:val="21"/>
          <w:lang w:eastAsia="zh-CN"/>
        </w:rPr>
        <w:t xml:space="preserve"> Risk: A Rational Investor Perspective</w:t>
      </w:r>
      <w:r>
        <w:rPr>
          <w:rFonts w:cs="Times New Roman"/>
          <w:sz w:val="21"/>
          <w:szCs w:val="21"/>
          <w:lang w:eastAsia="zh-CN"/>
        </w:rPr>
        <w:t>”</w:t>
      </w:r>
      <w:r>
        <w:rPr>
          <w:rFonts w:cs="Times New Roman" w:hint="eastAsia"/>
          <w:sz w:val="21"/>
          <w:szCs w:val="21"/>
          <w:lang w:eastAsia="zh-CN"/>
        </w:rPr>
        <w:t xml:space="preserve"> Conference</w:t>
      </w:r>
    </w:p>
    <w:p w14:paraId="54170979" w14:textId="77777777" w:rsidR="00D07658" w:rsidRDefault="00D07658" w:rsidP="00D07658">
      <w:pPr>
        <w:adjustRightInd w:val="0"/>
        <w:snapToGrid w:val="0"/>
        <w:rPr>
          <w:rFonts w:cs="Times New Roman"/>
          <w:sz w:val="21"/>
          <w:szCs w:val="21"/>
          <w:lang w:eastAsia="zh-CN"/>
        </w:rPr>
      </w:pPr>
      <w:r>
        <w:rPr>
          <w:rFonts w:cs="Times New Roman" w:hint="eastAsia"/>
          <w:sz w:val="21"/>
          <w:szCs w:val="21"/>
          <w:lang w:eastAsia="zh-CN"/>
        </w:rPr>
        <w:t>2021</w:t>
      </w:r>
      <w:r>
        <w:rPr>
          <w:rFonts w:cs="Times New Roman" w:hint="eastAsia"/>
          <w:sz w:val="21"/>
          <w:szCs w:val="21"/>
          <w:lang w:eastAsia="zh-CN"/>
        </w:rPr>
        <w:tab/>
      </w:r>
      <w:r>
        <w:rPr>
          <w:rFonts w:cs="Times New Roman" w:hint="eastAsia"/>
          <w:sz w:val="21"/>
          <w:szCs w:val="21"/>
          <w:lang w:eastAsia="zh-CN"/>
        </w:rPr>
        <w:tab/>
        <w:t xml:space="preserve">Acted as a volunteer in </w:t>
      </w:r>
      <w:proofErr w:type="spellStart"/>
      <w:r>
        <w:rPr>
          <w:rFonts w:cs="Times New Roman" w:hint="eastAsia"/>
          <w:sz w:val="21"/>
          <w:szCs w:val="21"/>
          <w:lang w:eastAsia="zh-CN"/>
        </w:rPr>
        <w:t>Huaihai</w:t>
      </w:r>
      <w:proofErr w:type="spellEnd"/>
      <w:r>
        <w:rPr>
          <w:rFonts w:cs="Times New Roman" w:hint="eastAsia"/>
          <w:sz w:val="21"/>
          <w:szCs w:val="21"/>
          <w:lang w:eastAsia="zh-CN"/>
        </w:rPr>
        <w:t xml:space="preserve"> Economic Zone Conference, responsible for guidance</w:t>
      </w:r>
    </w:p>
    <w:p w14:paraId="12D34EBC" w14:textId="77777777" w:rsidR="00D07658" w:rsidRDefault="00D07658" w:rsidP="00D07658">
      <w:pPr>
        <w:adjustRightInd w:val="0"/>
        <w:snapToGrid w:val="0"/>
        <w:rPr>
          <w:rFonts w:cs="Times New Roman"/>
          <w:sz w:val="21"/>
          <w:szCs w:val="21"/>
          <w:lang w:eastAsia="zh-CN"/>
        </w:rPr>
      </w:pPr>
      <w:r>
        <w:rPr>
          <w:rFonts w:cs="Times New Roman" w:hint="eastAsia"/>
          <w:sz w:val="21"/>
          <w:szCs w:val="21"/>
          <w:lang w:eastAsia="zh-CN"/>
        </w:rPr>
        <w:t>2020</w:t>
      </w:r>
      <w:r>
        <w:rPr>
          <w:rFonts w:cs="Times New Roman" w:hint="eastAsia"/>
          <w:sz w:val="21"/>
          <w:szCs w:val="21"/>
          <w:lang w:eastAsia="zh-CN"/>
        </w:rPr>
        <w:tab/>
      </w:r>
      <w:r>
        <w:rPr>
          <w:rFonts w:cs="Times New Roman" w:hint="eastAsia"/>
          <w:sz w:val="21"/>
          <w:szCs w:val="21"/>
          <w:lang w:eastAsia="zh-CN"/>
        </w:rPr>
        <w:tab/>
        <w:t>Participated in the performance Sign Language Flash, winning the third prize</w:t>
      </w:r>
    </w:p>
    <w:p w14:paraId="4CD8DF53" w14:textId="71FD9B1D" w:rsidR="00D07658" w:rsidRPr="00D07658" w:rsidRDefault="00D07658">
      <w:pPr>
        <w:adjustRightInd w:val="0"/>
        <w:snapToGrid w:val="0"/>
        <w:rPr>
          <w:rFonts w:cs="Times New Roman"/>
          <w:sz w:val="21"/>
          <w:szCs w:val="21"/>
          <w:lang w:eastAsia="zh-CN"/>
        </w:rPr>
      </w:pPr>
      <w:r>
        <w:rPr>
          <w:rFonts w:cs="Times New Roman" w:hint="eastAsia"/>
          <w:sz w:val="21"/>
          <w:szCs w:val="21"/>
          <w:lang w:eastAsia="zh-CN"/>
        </w:rPr>
        <w:t>2020</w:t>
      </w:r>
      <w:r>
        <w:rPr>
          <w:rFonts w:cs="Times New Roman" w:hint="eastAsia"/>
          <w:sz w:val="21"/>
          <w:szCs w:val="21"/>
          <w:lang w:eastAsia="zh-CN"/>
        </w:rPr>
        <w:tab/>
      </w:r>
      <w:r>
        <w:rPr>
          <w:rFonts w:cs="Times New Roman" w:hint="eastAsia"/>
          <w:sz w:val="21"/>
          <w:szCs w:val="21"/>
          <w:lang w:eastAsia="zh-CN"/>
        </w:rPr>
        <w:tab/>
        <w:t>Acted as a volunteer in Jiangsu Economic Development Conference</w:t>
      </w:r>
    </w:p>
    <w:p w14:paraId="0925324F" w14:textId="77777777" w:rsidR="00D07658" w:rsidRDefault="00D07658">
      <w:pPr>
        <w:adjustRightInd w:val="0"/>
        <w:snapToGrid w:val="0"/>
        <w:rPr>
          <w:rFonts w:cs="Times New Roman"/>
          <w:sz w:val="21"/>
          <w:szCs w:val="21"/>
          <w:lang w:eastAsia="zh-CN"/>
        </w:rPr>
      </w:pPr>
    </w:p>
    <w:p w14:paraId="7B06F363" w14:textId="77777777" w:rsidR="00BB7CF9" w:rsidRDefault="00000000">
      <w:pPr>
        <w:adjustRightInd w:val="0"/>
        <w:snapToGrid w:val="0"/>
        <w:rPr>
          <w:rFonts w:cs="Times New Roman"/>
          <w:b/>
          <w:bCs/>
          <w:u w:val="single"/>
        </w:rPr>
      </w:pPr>
      <w:r>
        <w:rPr>
          <w:rFonts w:cs="Times New Roman"/>
          <w:b/>
          <w:bCs/>
          <w:u w:val="single"/>
        </w:rPr>
        <w:t>INTERESTS</w:t>
      </w:r>
    </w:p>
    <w:p w14:paraId="54B403EA" w14:textId="77777777" w:rsidR="00BB7CF9" w:rsidRDefault="00000000">
      <w:pPr>
        <w:rPr>
          <w:rFonts w:cs="Times New Roman"/>
          <w:b/>
          <w:sz w:val="21"/>
          <w:szCs w:val="21"/>
          <w:lang w:eastAsia="zh-CN"/>
        </w:rPr>
      </w:pPr>
      <w:r>
        <w:rPr>
          <w:rFonts w:cs="Times New Roman" w:hint="eastAsia"/>
          <w:b/>
          <w:sz w:val="21"/>
          <w:szCs w:val="21"/>
          <w:lang w:eastAsia="zh-CN"/>
        </w:rPr>
        <w:t>Interest:</w:t>
      </w:r>
    </w:p>
    <w:p w14:paraId="19071807" w14:textId="7D552FC7" w:rsidR="00BB7CF9" w:rsidRDefault="00A32786">
      <w:pPr>
        <w:pStyle w:val="af3"/>
        <w:numPr>
          <w:ilvl w:val="0"/>
          <w:numId w:val="1"/>
        </w:numPr>
        <w:adjustRightInd w:val="0"/>
        <w:snapToGrid w:val="0"/>
        <w:ind w:firstLineChars="0"/>
        <w:jc w:val="both"/>
        <w:rPr>
          <w:rFonts w:cs="Times New Roman"/>
          <w:sz w:val="21"/>
          <w:szCs w:val="21"/>
          <w:lang w:eastAsia="zh-CN"/>
        </w:rPr>
      </w:pPr>
      <w:r>
        <w:rPr>
          <w:rFonts w:cs="Times New Roman"/>
          <w:sz w:val="21"/>
          <w:szCs w:val="21"/>
          <w:lang w:eastAsia="zh-CN"/>
        </w:rPr>
        <w:t>Hiking</w:t>
      </w:r>
    </w:p>
    <w:p w14:paraId="2FCB5DC4" w14:textId="08170A8B" w:rsidR="00A32786" w:rsidRDefault="00370D8A">
      <w:pPr>
        <w:pStyle w:val="af3"/>
        <w:numPr>
          <w:ilvl w:val="0"/>
          <w:numId w:val="1"/>
        </w:numPr>
        <w:adjustRightInd w:val="0"/>
        <w:snapToGrid w:val="0"/>
        <w:ind w:firstLineChars="0"/>
        <w:jc w:val="both"/>
        <w:rPr>
          <w:rFonts w:cs="Times New Roman"/>
          <w:sz w:val="21"/>
          <w:szCs w:val="21"/>
          <w:lang w:eastAsia="zh-CN"/>
        </w:rPr>
      </w:pPr>
      <w:proofErr w:type="spellStart"/>
      <w:r>
        <w:rPr>
          <w:rFonts w:cs="Times New Roman" w:hint="eastAsia"/>
          <w:sz w:val="21"/>
          <w:szCs w:val="21"/>
          <w:lang w:eastAsia="zh-CN"/>
        </w:rPr>
        <w:t>Sking</w:t>
      </w:r>
      <w:proofErr w:type="spellEnd"/>
    </w:p>
    <w:sectPr w:rsidR="00A32786">
      <w:pgSz w:w="12240" w:h="15840"/>
      <w:pgMar w:top="680" w:right="794" w:bottom="737" w:left="833"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95E95"/>
    <w:multiLevelType w:val="multilevel"/>
    <w:tmpl w:val="67295E95"/>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884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NotTrackMoves/>
  <w:defaultTabStop w:val="720"/>
  <w:noPunctuationKerning/>
  <w:characterSpacingControl w:val="doNotCompress"/>
  <w:noLineBreaksAfter w:lang="zh-CN" w:val="$([{£¥·‘“〈《「『【〔〖〝﹙﹛﹝＄（．［｛￡￥"/>
  <w:noLineBreaksBefore w:lang="zh-CN" w:val="!%),.:;&gt;?]}¢¨°·ˇˉ―‖’”…‰′″›℃∶、。〃〉》」』】〕〗〞︶︺︾﹀﹄﹚﹜﹞！＂％＇），．：；？］｀｜｝～￠"/>
  <w:compat>
    <w:spaceForUL/>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CF9"/>
    <w:rsid w:val="FF579B98"/>
    <w:rsid w:val="000048DD"/>
    <w:rsid w:val="000360A4"/>
    <w:rsid w:val="000A07AB"/>
    <w:rsid w:val="000C6254"/>
    <w:rsid w:val="00227763"/>
    <w:rsid w:val="00307D82"/>
    <w:rsid w:val="00350D03"/>
    <w:rsid w:val="00370D8A"/>
    <w:rsid w:val="00491ED1"/>
    <w:rsid w:val="00502664"/>
    <w:rsid w:val="0055468E"/>
    <w:rsid w:val="006051AE"/>
    <w:rsid w:val="008417D0"/>
    <w:rsid w:val="00916B8B"/>
    <w:rsid w:val="00A02016"/>
    <w:rsid w:val="00A32786"/>
    <w:rsid w:val="00B15E34"/>
    <w:rsid w:val="00B4266E"/>
    <w:rsid w:val="00BB7CF9"/>
    <w:rsid w:val="00D07658"/>
    <w:rsid w:val="00D84544"/>
    <w:rsid w:val="00DD41E9"/>
    <w:rsid w:val="00DE05B2"/>
    <w:rsid w:val="00E51FF3"/>
    <w:rsid w:val="00EA5FA2"/>
    <w:rsid w:val="00EC6775"/>
    <w:rsid w:val="00F9536A"/>
    <w:rsid w:val="00FE5048"/>
    <w:rsid w:val="02B26B4B"/>
    <w:rsid w:val="03EE62D2"/>
    <w:rsid w:val="050C3B5D"/>
    <w:rsid w:val="09036D26"/>
    <w:rsid w:val="0F715104"/>
    <w:rsid w:val="15C10FFA"/>
    <w:rsid w:val="1FC1791D"/>
    <w:rsid w:val="228B3121"/>
    <w:rsid w:val="2F863BB9"/>
    <w:rsid w:val="335B00A9"/>
    <w:rsid w:val="36CC1CFE"/>
    <w:rsid w:val="38FC0DCE"/>
    <w:rsid w:val="3EF9481D"/>
    <w:rsid w:val="41241B28"/>
    <w:rsid w:val="41E409A8"/>
    <w:rsid w:val="447C6D81"/>
    <w:rsid w:val="4A5C77D1"/>
    <w:rsid w:val="4C68436A"/>
    <w:rsid w:val="52C321DA"/>
    <w:rsid w:val="54D261F8"/>
    <w:rsid w:val="588B0A0D"/>
    <w:rsid w:val="58D4544D"/>
    <w:rsid w:val="5C1E77CA"/>
    <w:rsid w:val="650D1BEA"/>
    <w:rsid w:val="6DF17201"/>
    <w:rsid w:val="710963DA"/>
    <w:rsid w:val="78C4549A"/>
    <w:rsid w:val="7A9A21E7"/>
    <w:rsid w:val="7BE5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rules v:ext="edit">
        <o:r id="V:Rule1" type="connector" idref="#_x0000_s1026"/>
      </o:rules>
    </o:shapelayout>
  </w:shapeDefaults>
  <w:decimalSymbol w:val="."/>
  <w:listSeparator w:val=","/>
  <w14:docId w14:val="4ED988DB"/>
  <w15:docId w15:val="{6C372FC9-DF0A-410B-8FC2-72416E57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Calibri"/>
      <w:sz w:val="24"/>
      <w:szCs w:val="24"/>
      <w:lang w:eastAsia="en-US"/>
    </w:rPr>
  </w:style>
  <w:style w:type="paragraph" w:styleId="5">
    <w:name w:val="heading 5"/>
    <w:basedOn w:val="a"/>
    <w:next w:val="a"/>
    <w:unhideWhenUsed/>
    <w:qFormat/>
    <w:locked/>
    <w:pPr>
      <w:spacing w:beforeAutospacing="1" w:afterAutospacing="1"/>
      <w:outlineLvl w:val="4"/>
    </w:pPr>
    <w:rPr>
      <w:rFonts w:ascii="宋体" w:hAnsi="宋体" w:cs="Times New Roman" w:hint="eastAsia"/>
      <w:b/>
      <w:sz w:val="20"/>
      <w:szCs w:val="20"/>
      <w:lang w:eastAsia="zh-CN"/>
    </w:rPr>
  </w:style>
  <w:style w:type="paragraph" w:styleId="9">
    <w:name w:val="heading 9"/>
    <w:basedOn w:val="a"/>
    <w:next w:val="a"/>
    <w:link w:val="90"/>
    <w:uiPriority w:val="99"/>
    <w:qFormat/>
    <w:pPr>
      <w:keepNext/>
      <w:tabs>
        <w:tab w:val="left" w:pos="1440"/>
      </w:tabs>
      <w:ind w:firstLine="630"/>
      <w:outlineLvl w:val="8"/>
    </w:pPr>
    <w:rPr>
      <w:rFonts w:ascii="Cambria" w:hAnsi="Cambria" w:cs="Times New Roman"/>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rPr>
      <w:rFonts w:cs="Times New Roman"/>
      <w:szCs w:val="20"/>
    </w:rPr>
  </w:style>
  <w:style w:type="paragraph" w:styleId="a5">
    <w:name w:val="Balloon Text"/>
    <w:basedOn w:val="a"/>
    <w:link w:val="a6"/>
    <w:uiPriority w:val="99"/>
    <w:semiHidden/>
    <w:qFormat/>
    <w:rPr>
      <w:rFonts w:cs="Times New Roman"/>
      <w:sz w:val="18"/>
      <w:szCs w:val="20"/>
    </w:rPr>
  </w:style>
  <w:style w:type="paragraph" w:styleId="a7">
    <w:name w:val="footer"/>
    <w:basedOn w:val="a"/>
    <w:link w:val="a8"/>
    <w:uiPriority w:val="99"/>
    <w:qFormat/>
    <w:pPr>
      <w:tabs>
        <w:tab w:val="center" w:pos="4153"/>
        <w:tab w:val="right" w:pos="8306"/>
      </w:tabs>
      <w:snapToGrid w:val="0"/>
    </w:pPr>
    <w:rPr>
      <w:rFonts w:cs="Times New Roman"/>
      <w:sz w:val="18"/>
      <w:szCs w:val="20"/>
    </w:rPr>
  </w:style>
  <w:style w:type="paragraph" w:styleId="a9">
    <w:name w:val="header"/>
    <w:basedOn w:val="a"/>
    <w:link w:val="aa"/>
    <w:uiPriority w:val="99"/>
    <w:qFormat/>
    <w:pPr>
      <w:tabs>
        <w:tab w:val="center" w:pos="4320"/>
        <w:tab w:val="right" w:pos="8640"/>
      </w:tabs>
    </w:pPr>
    <w:rPr>
      <w:rFonts w:cs="Times New Roman"/>
      <w:sz w:val="18"/>
      <w:szCs w:val="18"/>
    </w:rPr>
  </w:style>
  <w:style w:type="paragraph" w:styleId="ab">
    <w:name w:val="Title"/>
    <w:basedOn w:val="a"/>
    <w:link w:val="ac"/>
    <w:uiPriority w:val="99"/>
    <w:qFormat/>
    <w:pPr>
      <w:jc w:val="center"/>
    </w:pPr>
    <w:rPr>
      <w:rFonts w:ascii="Arial" w:hAnsi="Arial" w:cs="Times New Roman"/>
      <w:b/>
      <w:szCs w:val="20"/>
    </w:rPr>
  </w:style>
  <w:style w:type="paragraph" w:styleId="ad">
    <w:name w:val="annotation subject"/>
    <w:basedOn w:val="a3"/>
    <w:next w:val="a3"/>
    <w:link w:val="ae"/>
    <w:uiPriority w:val="99"/>
    <w:semiHidden/>
    <w:qFormat/>
    <w:rPr>
      <w:b/>
    </w:rPr>
  </w:style>
  <w:style w:type="character" w:styleId="af">
    <w:name w:val="page number"/>
    <w:uiPriority w:val="99"/>
    <w:qFormat/>
    <w:rPr>
      <w:rFonts w:cs="Times New Roman"/>
    </w:rPr>
  </w:style>
  <w:style w:type="character" w:styleId="af0">
    <w:name w:val="Emphasis"/>
    <w:uiPriority w:val="20"/>
    <w:qFormat/>
    <w:locked/>
    <w:rPr>
      <w:i/>
      <w:iCs/>
    </w:rPr>
  </w:style>
  <w:style w:type="character" w:styleId="af1">
    <w:name w:val="Hyperlink"/>
    <w:uiPriority w:val="99"/>
    <w:qFormat/>
    <w:rPr>
      <w:rFonts w:cs="Times New Roman"/>
      <w:color w:val="0000FF"/>
      <w:u w:val="single"/>
    </w:rPr>
  </w:style>
  <w:style w:type="character" w:styleId="af2">
    <w:name w:val="annotation reference"/>
    <w:uiPriority w:val="99"/>
    <w:semiHidden/>
    <w:qFormat/>
    <w:rPr>
      <w:rFonts w:cs="Times New Roman"/>
      <w:sz w:val="21"/>
    </w:rPr>
  </w:style>
  <w:style w:type="character" w:customStyle="1" w:styleId="90">
    <w:name w:val="标题 9 字符"/>
    <w:link w:val="9"/>
    <w:uiPriority w:val="99"/>
    <w:semiHidden/>
    <w:qFormat/>
    <w:locked/>
    <w:rPr>
      <w:rFonts w:ascii="Cambria" w:eastAsia="宋体" w:hAnsi="Cambria" w:cs="Times New Roman"/>
      <w:kern w:val="0"/>
      <w:sz w:val="21"/>
      <w:lang w:eastAsia="en-US"/>
    </w:rPr>
  </w:style>
  <w:style w:type="character" w:customStyle="1" w:styleId="aa">
    <w:name w:val="页眉 字符"/>
    <w:link w:val="a9"/>
    <w:uiPriority w:val="99"/>
    <w:semiHidden/>
    <w:qFormat/>
    <w:locked/>
    <w:rPr>
      <w:rFonts w:ascii="Times New Roman" w:eastAsia="宋体" w:hAnsi="Times New Roman" w:cs="Times New Roman"/>
      <w:kern w:val="0"/>
      <w:sz w:val="18"/>
      <w:lang w:eastAsia="en-US"/>
    </w:rPr>
  </w:style>
  <w:style w:type="character" w:customStyle="1" w:styleId="ac">
    <w:name w:val="标题 字符"/>
    <w:link w:val="ab"/>
    <w:uiPriority w:val="99"/>
    <w:qFormat/>
    <w:locked/>
    <w:rPr>
      <w:rFonts w:ascii="Arial" w:eastAsia="宋体" w:hAnsi="Arial" w:cs="Times New Roman"/>
      <w:b/>
      <w:sz w:val="24"/>
      <w:lang w:eastAsia="en-US"/>
    </w:rPr>
  </w:style>
  <w:style w:type="paragraph" w:customStyle="1" w:styleId="1">
    <w:name w:val="样式1"/>
    <w:basedOn w:val="a"/>
    <w:uiPriority w:val="99"/>
    <w:qFormat/>
    <w:pPr>
      <w:pBdr>
        <w:bottom w:val="thinThickSmallGap" w:sz="24" w:space="1" w:color="auto"/>
      </w:pBdr>
      <w:jc w:val="both"/>
    </w:pPr>
    <w:rPr>
      <w:sz w:val="21"/>
      <w:szCs w:val="21"/>
    </w:rPr>
  </w:style>
  <w:style w:type="paragraph" w:customStyle="1" w:styleId="af3">
    <w:name w:val="样式"/>
    <w:basedOn w:val="a"/>
    <w:uiPriority w:val="99"/>
    <w:qFormat/>
    <w:pPr>
      <w:ind w:firstLineChars="200" w:firstLine="420"/>
    </w:pPr>
  </w:style>
  <w:style w:type="character" w:customStyle="1" w:styleId="Char1">
    <w:name w:val="标题 Char1"/>
    <w:uiPriority w:val="99"/>
    <w:qFormat/>
    <w:rPr>
      <w:rFonts w:ascii="Cambria" w:eastAsia="宋体" w:hAnsi="Cambria"/>
      <w:b/>
      <w:sz w:val="32"/>
      <w:lang w:eastAsia="en-US"/>
    </w:rPr>
  </w:style>
  <w:style w:type="character" w:customStyle="1" w:styleId="a8">
    <w:name w:val="页脚 字符"/>
    <w:link w:val="a7"/>
    <w:uiPriority w:val="99"/>
    <w:qFormat/>
    <w:locked/>
    <w:rPr>
      <w:rFonts w:ascii="Times New Roman" w:eastAsia="宋体" w:hAnsi="Times New Roman" w:cs="Times New Roman"/>
      <w:sz w:val="18"/>
      <w:lang w:eastAsia="en-US"/>
    </w:rPr>
  </w:style>
  <w:style w:type="character" w:customStyle="1" w:styleId="a4">
    <w:name w:val="批注文字 字符"/>
    <w:link w:val="a3"/>
    <w:uiPriority w:val="99"/>
    <w:semiHidden/>
    <w:qFormat/>
    <w:locked/>
    <w:rPr>
      <w:rFonts w:ascii="Times New Roman" w:eastAsia="宋体" w:hAnsi="Times New Roman" w:cs="Times New Roman"/>
      <w:sz w:val="24"/>
      <w:lang w:eastAsia="en-US"/>
    </w:rPr>
  </w:style>
  <w:style w:type="character" w:customStyle="1" w:styleId="ae">
    <w:name w:val="批注主题 字符"/>
    <w:link w:val="ad"/>
    <w:uiPriority w:val="99"/>
    <w:semiHidden/>
    <w:qFormat/>
    <w:locked/>
    <w:rPr>
      <w:rFonts w:ascii="Times New Roman" w:eastAsia="宋体" w:hAnsi="Times New Roman" w:cs="Times New Roman"/>
      <w:b/>
      <w:sz w:val="24"/>
      <w:lang w:eastAsia="en-US"/>
    </w:rPr>
  </w:style>
  <w:style w:type="character" w:customStyle="1" w:styleId="a6">
    <w:name w:val="批注框文本 字符"/>
    <w:link w:val="a5"/>
    <w:uiPriority w:val="99"/>
    <w:semiHidden/>
    <w:qFormat/>
    <w:locked/>
    <w:rPr>
      <w:rFonts w:ascii="Times New Roman" w:eastAsia="宋体" w:hAnsi="Times New Roman" w:cs="Times New Roman"/>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544</Words>
  <Characters>3756</Characters>
  <Application>Microsoft Office Word</Application>
  <DocSecurity>0</DocSecurity>
  <Lines>83</Lines>
  <Paragraphs>68</Paragraphs>
  <ScaleCrop>false</ScaleCrop>
  <Company>MS</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Yijun Yao</dc:title>
  <dc:creator>USER</dc:creator>
  <cp:lastModifiedBy>紫杉 肇</cp:lastModifiedBy>
  <cp:revision>26</cp:revision>
  <cp:lastPrinted>2017-08-09T20:25:00Z</cp:lastPrinted>
  <dcterms:created xsi:type="dcterms:W3CDTF">2014-12-01T23:12:00Z</dcterms:created>
  <dcterms:modified xsi:type="dcterms:W3CDTF">2025-02-10T11:15:00Z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EF1A35ED6257C283F60329619522DC08</vt:lpwstr>
  </property>
</Properties>
</file>