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AE815" w14:textId="77777777" w:rsidR="00270B07" w:rsidRDefault="0056463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Letter of Recommendation</w:t>
      </w:r>
      <w:r>
        <w:rPr>
          <w:rFonts w:ascii="Times New Roman" w:eastAsia="Times New Roman" w:hAnsi="Times New Roman" w:cs="Times New Roman"/>
        </w:rPr>
        <w:br/>
        <w:t>To Whom It May Concern,</w:t>
      </w:r>
    </w:p>
    <w:p w14:paraId="7F461A5C" w14:textId="77777777" w:rsidR="00270B07" w:rsidRDefault="0056463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I am delighted to write this letter in strong support of Ms </w:t>
      </w:r>
      <w:proofErr w:type="spellStart"/>
      <w:r>
        <w:rPr>
          <w:rFonts w:ascii="Times New Roman" w:eastAsia="Times New Roman" w:hAnsi="Times New Roman" w:cs="Times New Roman"/>
        </w:rPr>
        <w:t>Chenyang</w:t>
      </w:r>
      <w:proofErr w:type="spellEnd"/>
      <w:r>
        <w:rPr>
          <w:rFonts w:ascii="Times New Roman" w:eastAsia="Times New Roman" w:hAnsi="Times New Roman" w:cs="Times New Roman"/>
        </w:rPr>
        <w:t xml:space="preserve"> Ji’s application for postgraduate study. From February to June 2025, I had the pleasure of teaching </w:t>
      </w:r>
      <w:proofErr w:type="spellStart"/>
      <w:r>
        <w:rPr>
          <w:rFonts w:ascii="Times New Roman" w:eastAsia="Times New Roman" w:hAnsi="Times New Roman" w:cs="Times New Roman"/>
        </w:rPr>
        <w:t>Chenyang</w:t>
      </w:r>
      <w:proofErr w:type="spellEnd"/>
      <w:r>
        <w:rPr>
          <w:rFonts w:ascii="Times New Roman" w:eastAsia="Times New Roman" w:hAnsi="Times New Roman" w:cs="Times New Roman"/>
        </w:rPr>
        <w:t xml:space="preserve"> in the course </w:t>
      </w:r>
      <w:r>
        <w:rPr>
          <w:rFonts w:ascii="Times New Roman" w:eastAsia="Times New Roman" w:hAnsi="Times New Roman" w:cs="Times New Roman"/>
        </w:rPr>
        <w:t>“Documentary Appreciation and Production” at the Faculty of Chinese Language and Literature, Capital Normal University.</w:t>
      </w:r>
    </w:p>
    <w:p w14:paraId="3F6E261F" w14:textId="77777777" w:rsidR="00270B07" w:rsidRDefault="0056463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Although I have known </w:t>
      </w:r>
      <w:proofErr w:type="spellStart"/>
      <w:r>
        <w:rPr>
          <w:rFonts w:ascii="Times New Roman" w:eastAsia="Times New Roman" w:hAnsi="Times New Roman" w:cs="Times New Roman"/>
        </w:rPr>
        <w:t>Chenyang</w:t>
      </w:r>
      <w:proofErr w:type="spellEnd"/>
      <w:r>
        <w:rPr>
          <w:rFonts w:ascii="Times New Roman" w:eastAsia="Times New Roman" w:hAnsi="Times New Roman" w:cs="Times New Roman"/>
        </w:rPr>
        <w:t xml:space="preserve"> for only four months, she has made a strong and lasting impression on me through her intellectual vitalit</w:t>
      </w:r>
      <w:r>
        <w:rPr>
          <w:rFonts w:ascii="Times New Roman" w:eastAsia="Times New Roman" w:hAnsi="Times New Roman" w:cs="Times New Roman"/>
        </w:rPr>
        <w:t xml:space="preserve">y, creative thinking and outstanding commitment to both academic and practical work. The course involved critical analysis of classical and contemporary documentaries, as well as hands-on experience in conceptualising and producing short films. </w:t>
      </w:r>
      <w:proofErr w:type="spellStart"/>
      <w:r>
        <w:rPr>
          <w:rFonts w:ascii="Times New Roman" w:eastAsia="Times New Roman" w:hAnsi="Times New Roman" w:cs="Times New Roman"/>
        </w:rPr>
        <w:t>Chenyang</w:t>
      </w:r>
      <w:proofErr w:type="spellEnd"/>
      <w:r>
        <w:rPr>
          <w:rFonts w:ascii="Times New Roman" w:eastAsia="Times New Roman" w:hAnsi="Times New Roman" w:cs="Times New Roman"/>
        </w:rPr>
        <w:t xml:space="preserve"> co</w:t>
      </w:r>
      <w:r>
        <w:rPr>
          <w:rFonts w:ascii="Times New Roman" w:eastAsia="Times New Roman" w:hAnsi="Times New Roman" w:cs="Times New Roman"/>
        </w:rPr>
        <w:t>nsistently excelled in both aspects. Her classroom participation was enthusiastic and deeply insightful. She frequently offered original interpretations of film narratives, bringing in broader socio-cultural perspectives that reflected a mature understandi</w:t>
      </w:r>
      <w:r>
        <w:rPr>
          <w:rFonts w:ascii="Times New Roman" w:eastAsia="Times New Roman" w:hAnsi="Times New Roman" w:cs="Times New Roman"/>
        </w:rPr>
        <w:t>ng of the genre. We also often discussed documentary topics after class, during which she shared thoughtful views on the selection of subjects and the ethical implications of historical reconstruction and modern commentary in documentary filmmaking.</w:t>
      </w:r>
    </w:p>
    <w:p w14:paraId="7FB93FE9" w14:textId="453B68EF" w:rsidR="00270B07" w:rsidRDefault="0056463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Her co</w:t>
      </w:r>
      <w:r>
        <w:rPr>
          <w:rFonts w:ascii="Times New Roman" w:eastAsia="Times New Roman" w:hAnsi="Times New Roman" w:cs="Times New Roman"/>
        </w:rPr>
        <w:t>ursework was consistently of high quality</w:t>
      </w:r>
      <w:r w:rsidR="003B09B2">
        <w:rPr>
          <w:rFonts w:ascii="Times New Roman" w:eastAsia="Times New Roman" w:hAnsi="Times New Roman" w:cs="Times New Roman"/>
        </w:rPr>
        <w:t xml:space="preserve"> and rewarded with high marks. W</w:t>
      </w:r>
      <w:r>
        <w:rPr>
          <w:rFonts w:ascii="Times New Roman" w:eastAsia="Times New Roman" w:hAnsi="Times New Roman" w:cs="Times New Roman"/>
        </w:rPr>
        <w:t>hat stood out more was the substance and originality of her work. Her final documentary pr</w:t>
      </w:r>
      <w:r>
        <w:rPr>
          <w:rFonts w:ascii="Times New Roman" w:eastAsia="Times New Roman" w:hAnsi="Times New Roman" w:cs="Times New Roman"/>
        </w:rPr>
        <w:t>oject was particularly impressive, a</w:t>
      </w:r>
      <w:r>
        <w:rPr>
          <w:rFonts w:ascii="Times New Roman" w:eastAsia="Times New Roman" w:hAnsi="Times New Roman" w:cs="Times New Roman"/>
        </w:rPr>
        <w:t xml:space="preserve">nd I recommended it for submission to a student film competition. The film demonstrated clear narrative purpose, technical proficiency and emotional depth. Her editing choices revealed both creativity and an awareness of audience psychology in the digital </w:t>
      </w:r>
      <w:r>
        <w:rPr>
          <w:rFonts w:ascii="Times New Roman" w:eastAsia="Times New Roman" w:hAnsi="Times New Roman" w:cs="Times New Roman"/>
        </w:rPr>
        <w:t xml:space="preserve">era. She captured subtle emotional shifts in her subjects with precision, allowing the final product to establish a strong emotional connection with viewers and enhance its communicative impact. These qualities speak to her intuitive understanding of both </w:t>
      </w:r>
      <w:r>
        <w:rPr>
          <w:rFonts w:ascii="Times New Roman" w:eastAsia="Times New Roman" w:hAnsi="Times New Roman" w:cs="Times New Roman"/>
        </w:rPr>
        <w:t>the artistic and communicative dimensions of media production.</w:t>
      </w:r>
    </w:p>
    <w:p w14:paraId="00D5C6E2" w14:textId="77777777" w:rsidR="00270B07" w:rsidRDefault="0056463F">
      <w:pPr>
        <w:spacing w:before="100" w:beforeAutospacing="1" w:after="100" w:afterAutospacing="1"/>
        <w:rPr>
          <w:rFonts w:ascii="Times New Roman" w:eastAsia="Times New Roman" w:hAnsi="Times New Roman" w:cs="Times New Roman"/>
        </w:rPr>
      </w:pPr>
      <w:proofErr w:type="spellStart"/>
      <w:r>
        <w:rPr>
          <w:rFonts w:ascii="Times New Roman" w:eastAsia="Times New Roman" w:hAnsi="Times New Roman" w:cs="Times New Roman"/>
        </w:rPr>
        <w:t>Chenyang’s</w:t>
      </w:r>
      <w:proofErr w:type="spellEnd"/>
      <w:r>
        <w:rPr>
          <w:rFonts w:ascii="Times New Roman" w:eastAsia="Times New Roman" w:hAnsi="Times New Roman" w:cs="Times New Roman"/>
        </w:rPr>
        <w:t xml:space="preserve"> creativity is well supported by her independence, maturity and collaborative spirit. She engaged actively with her peers and contributed positively to group discussions and projects,</w:t>
      </w:r>
      <w:r>
        <w:rPr>
          <w:rFonts w:ascii="Times New Roman" w:eastAsia="Times New Roman" w:hAnsi="Times New Roman" w:cs="Times New Roman"/>
        </w:rPr>
        <w:t xml:space="preserve"> while also showing the ability to manage complex tasks on her own initiative. She approaches challenges with a lively and proactive attitude and brings an open, cheerful energy to her work. These personal attributes, combined with her academic strengths, </w:t>
      </w:r>
      <w:r>
        <w:rPr>
          <w:rFonts w:ascii="Times New Roman" w:eastAsia="Times New Roman" w:hAnsi="Times New Roman" w:cs="Times New Roman"/>
        </w:rPr>
        <w:t>position her well for the demands of postgraduate study in an international context.</w:t>
      </w:r>
    </w:p>
    <w:p w14:paraId="243B7BAF" w14:textId="77777777" w:rsidR="00270B07" w:rsidRDefault="0056463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I therefore offer my strongest recommendation for Ms </w:t>
      </w:r>
      <w:proofErr w:type="spellStart"/>
      <w:r>
        <w:rPr>
          <w:rFonts w:ascii="Times New Roman" w:eastAsia="Times New Roman" w:hAnsi="Times New Roman" w:cs="Times New Roman"/>
        </w:rPr>
        <w:t>Chenyang</w:t>
      </w:r>
      <w:proofErr w:type="spellEnd"/>
      <w:r>
        <w:rPr>
          <w:rFonts w:ascii="Times New Roman" w:eastAsia="Times New Roman" w:hAnsi="Times New Roman" w:cs="Times New Roman"/>
        </w:rPr>
        <w:t xml:space="preserve"> Ji. She is intellectually capable, artistically talented and deeply committed to her academic and creative pu</w:t>
      </w:r>
      <w:r>
        <w:rPr>
          <w:rFonts w:ascii="Times New Roman" w:eastAsia="Times New Roman" w:hAnsi="Times New Roman" w:cs="Times New Roman"/>
        </w:rPr>
        <w:t>rsuits. I am confident she will thrive in any rigorous academic environment abroad.</w:t>
      </w:r>
    </w:p>
    <w:p w14:paraId="3229BDEA" w14:textId="1790C7E3" w:rsidR="00270B07" w:rsidRPr="0056463F" w:rsidRDefault="0056463F" w:rsidP="0056463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Yours sincerely,</w:t>
      </w:r>
      <w:r>
        <w:rPr>
          <w:rFonts w:ascii="Times New Roman" w:eastAsia="Times New Roman" w:hAnsi="Times New Roman" w:cs="Times New Roman"/>
        </w:rPr>
        <w:br/>
      </w:r>
      <w:r>
        <w:rPr>
          <w:rFonts w:ascii="Times New Roman" w:eastAsia="Times New Roman" w:hAnsi="Times New Roman" w:cs="Times New Roman"/>
          <w:b/>
          <w:bCs/>
        </w:rPr>
        <w:t>Hui Yang</w:t>
      </w:r>
      <w:r>
        <w:rPr>
          <w:rFonts w:ascii="Times New Roman" w:eastAsia="Times New Roman" w:hAnsi="Times New Roman" w:cs="Times New Roman"/>
        </w:rPr>
        <w:br/>
        <w:t>Associate Professor</w:t>
      </w:r>
      <w:r>
        <w:rPr>
          <w:rFonts w:ascii="Times New Roman" w:eastAsia="Times New Roman" w:hAnsi="Times New Roman" w:cs="Times New Roman"/>
        </w:rPr>
        <w:br/>
        <w:t>Faculty of Chinese Language and Literature</w:t>
      </w:r>
      <w:r>
        <w:rPr>
          <w:rFonts w:ascii="Times New Roman" w:eastAsia="Times New Roman" w:hAnsi="Times New Roman" w:cs="Times New Roman"/>
        </w:rPr>
        <w:br/>
        <w:t>Capital Normal University</w:t>
      </w:r>
      <w:r>
        <w:rPr>
          <w:rFonts w:ascii="Times New Roman" w:eastAsia="Times New Roman" w:hAnsi="Times New Roman" w:cs="Times New Roman"/>
        </w:rPr>
        <w:br/>
        <w:t xml:space="preserve">No. 83 North </w:t>
      </w:r>
      <w:proofErr w:type="spellStart"/>
      <w:r>
        <w:rPr>
          <w:rFonts w:ascii="Times New Roman" w:eastAsia="Times New Roman" w:hAnsi="Times New Roman" w:cs="Times New Roman"/>
        </w:rPr>
        <w:t>Xisanhuan</w:t>
      </w:r>
      <w:proofErr w:type="spellEnd"/>
      <w:r>
        <w:rPr>
          <w:rFonts w:ascii="Times New Roman" w:eastAsia="Times New Roman" w:hAnsi="Times New Roman" w:cs="Times New Roman"/>
        </w:rPr>
        <w:t xml:space="preserve"> Road, </w:t>
      </w:r>
      <w:proofErr w:type="spellStart"/>
      <w:r>
        <w:rPr>
          <w:rFonts w:ascii="Times New Roman" w:eastAsia="Times New Roman" w:hAnsi="Times New Roman" w:cs="Times New Roman"/>
        </w:rPr>
        <w:t>Haidian</w:t>
      </w:r>
      <w:proofErr w:type="spellEnd"/>
      <w:r>
        <w:rPr>
          <w:rFonts w:ascii="Times New Roman" w:eastAsia="Times New Roman" w:hAnsi="Times New Roman" w:cs="Times New Roman"/>
        </w:rPr>
        <w:t xml:space="preserve"> District</w:t>
      </w:r>
      <w:r>
        <w:rPr>
          <w:rFonts w:ascii="Times New Roman" w:eastAsia="Times New Roman" w:hAnsi="Times New Roman" w:cs="Times New Roman"/>
        </w:rPr>
        <w:br/>
        <w:t>Beijing, Ch</w:t>
      </w:r>
      <w:r>
        <w:rPr>
          <w:rFonts w:ascii="Times New Roman" w:eastAsia="Times New Roman" w:hAnsi="Times New Roman" w:cs="Times New Roman"/>
        </w:rPr>
        <w:t>ina</w:t>
      </w:r>
      <w:r>
        <w:rPr>
          <w:rFonts w:ascii="Times New Roman" w:eastAsia="Times New Roman" w:hAnsi="Times New Roman" w:cs="Times New Roman"/>
        </w:rPr>
        <w:br/>
        <w:t>Tel: +86 15001105883</w:t>
      </w:r>
      <w:r>
        <w:rPr>
          <w:rFonts w:ascii="Times New Roman" w:eastAsia="Times New Roman" w:hAnsi="Times New Roman" w:cs="Times New Roman"/>
        </w:rPr>
        <w:br/>
        <w:t>Email: 6452@cnu.edu.cn</w:t>
      </w:r>
    </w:p>
    <w:sectPr w:rsidR="00270B07" w:rsidRPr="005646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00000003" w:usb1="00000000" w:usb2="00000001" w:usb3="00000000" w:csb0="0000019F" w:csb1="00000000"/>
  </w:font>
  <w:font w:name="DengXian">
    <w:altName w:val="等线"/>
    <w:panose1 w:val="02010600030101010101"/>
    <w:charset w:val="86"/>
    <w:family w:val="auto"/>
    <w:pitch w:val="variable"/>
    <w:sig w:usb0="00000001" w:usb1="080E0000"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84"/>
    <w:rsid w:val="00270B07"/>
    <w:rsid w:val="003B09B2"/>
    <w:rsid w:val="003D7FE9"/>
    <w:rsid w:val="00521C84"/>
    <w:rsid w:val="00552F8E"/>
    <w:rsid w:val="0056463F"/>
    <w:rsid w:val="005A5404"/>
    <w:rsid w:val="00843709"/>
    <w:rsid w:val="00855AB6"/>
    <w:rsid w:val="00932CA2"/>
    <w:rsid w:val="00B228D0"/>
    <w:rsid w:val="00B42068"/>
    <w:rsid w:val="1D206F39"/>
    <w:rsid w:val="20CE0B72"/>
    <w:rsid w:val="40772F52"/>
    <w:rsid w:val="616440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2D8A889"/>
  <w15:docId w15:val="{83517F52-FF2A-0A48-A332-533459BF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uiPriority w:val="9"/>
    <w:qFormat/>
    <w:pPr>
      <w:keepNext/>
      <w:keepLines/>
      <w:widowControl w:val="0"/>
      <w:spacing w:before="240" w:line="360" w:lineRule="auto"/>
      <w:jc w:val="both"/>
      <w:outlineLvl w:val="0"/>
    </w:pPr>
    <w:rPr>
      <w:rFonts w:ascii="Times New Roman" w:eastAsiaTheme="majorEastAsia" w:hAnsi="Times New Roman" w:cstheme="majorBidi"/>
      <w:b/>
      <w:szCs w:val="32"/>
    </w:rPr>
  </w:style>
  <w:style w:type="paragraph" w:styleId="Heading2">
    <w:name w:val="heading 2"/>
    <w:basedOn w:val="Normal"/>
    <w:next w:val="Normal"/>
    <w:link w:val="Heading2Char"/>
    <w:autoRedefine/>
    <w:uiPriority w:val="9"/>
    <w:unhideWhenUsed/>
    <w:qFormat/>
    <w:pPr>
      <w:keepNext/>
      <w:keepLines/>
      <w:widowControl w:val="0"/>
      <w:spacing w:before="40"/>
      <w:ind w:left="420"/>
      <w:jc w:val="both"/>
      <w:outlineLvl w:val="1"/>
    </w:pPr>
    <w:rPr>
      <w:rFonts w:ascii="Times New Roman" w:eastAsiaTheme="majorEastAsia" w:hAnsi="Times New Roman" w:cstheme="majorBidi"/>
      <w:b/>
      <w:szCs w:val="26"/>
    </w:rPr>
  </w:style>
  <w:style w:type="paragraph" w:styleId="Heading3">
    <w:name w:val="heading 3"/>
    <w:basedOn w:val="Normal"/>
    <w:next w:val="Normal"/>
    <w:link w:val="Heading3Char"/>
    <w:autoRedefine/>
    <w:unhideWhenUsed/>
    <w:qFormat/>
    <w:pPr>
      <w:keepNext/>
      <w:keepLines/>
      <w:widowControl w:val="0"/>
      <w:spacing w:before="40" w:line="360" w:lineRule="auto"/>
      <w:ind w:left="420"/>
      <w:jc w:val="both"/>
      <w:outlineLvl w:val="2"/>
    </w:pPr>
    <w:rPr>
      <w:rFonts w:eastAsiaTheme="majorEastAsia" w:cstheme="majorBidi"/>
      <w:b/>
      <w:i/>
      <w:color w:val="1F3864" w:themeColor="accent1" w:themeShade="80"/>
      <w:kern w:val="2"/>
      <w:lang w:val="en-US"/>
    </w:rPr>
  </w:style>
  <w:style w:type="paragraph" w:styleId="Heading4">
    <w:name w:val="heading 4"/>
    <w:basedOn w:val="Normal"/>
    <w:next w:val="Normal"/>
    <w:link w:val="Heading4Char"/>
    <w:autoRedefine/>
    <w:uiPriority w:val="9"/>
    <w:unhideWhenUsed/>
    <w:qFormat/>
    <w:pPr>
      <w:keepNext/>
      <w:keepLines/>
      <w:spacing w:before="40" w:line="480" w:lineRule="auto"/>
      <w:ind w:firstLine="720"/>
      <w:outlineLvl w:val="3"/>
    </w:pPr>
    <w:rPr>
      <w:rFonts w:ascii="Times New Roman" w:eastAsiaTheme="majorEastAsia" w:hAnsi="Times New Roman"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qFormat/>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Heading3Char">
    <w:name w:val="Heading 3 Char"/>
    <w:basedOn w:val="DefaultParagraphFont"/>
    <w:link w:val="Heading3"/>
    <w:qFormat/>
    <w:rPr>
      <w:rFonts w:eastAsiaTheme="majorEastAsia" w:cstheme="majorBidi"/>
      <w:b/>
      <w:i/>
      <w:color w:val="1F3864" w:themeColor="accent1" w:themeShade="80"/>
      <w:kern w:val="2"/>
      <w:lang w:val="en-US"/>
    </w:rPr>
  </w:style>
  <w:style w:type="character" w:customStyle="1" w:styleId="Heading4Char">
    <w:name w:val="Heading 4 Char"/>
    <w:basedOn w:val="DefaultParagraphFont"/>
    <w:link w:val="Heading4"/>
    <w:uiPriority w:val="9"/>
    <w:qFormat/>
    <w:rPr>
      <w:rFonts w:ascii="Times New Roman" w:eastAsiaTheme="majorEastAsia" w:hAnsi="Times New Roman" w:cstheme="majorBidi"/>
      <w:b/>
      <w:i/>
      <w:iCs/>
      <w:color w:val="000000" w:themeColor="text1"/>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440</Words>
  <Characters>2608</Characters>
  <Application>Microsoft Office Word</Application>
  <DocSecurity>0</DocSecurity>
  <Lines>33</Lines>
  <Paragraphs>3</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dc:creator>
  <cp:lastModifiedBy>Kelly S</cp:lastModifiedBy>
  <cp:revision>4</cp:revision>
  <dcterms:created xsi:type="dcterms:W3CDTF">2025-07-01T16:10:00Z</dcterms:created>
  <dcterms:modified xsi:type="dcterms:W3CDTF">2025-07-22T15:05:00Z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eyJoZGlkIjoiMmVhYjIwYTFkMDUyN2RmOGI2OTNiMWRjYmY5MjBlYTUiLCJ1c2VySWQiOiIxMjMwNzEwNTcwIn0=</vt:lpwstr>
  </property>
  <property fmtid="{D5CDD505-2E9C-101B-9397-08002B2CF9AE}" pid="3" name="KSOProductBuildVer">
    <vt:lpwstr>2052-12.1.0.21915</vt:lpwstr>
  </property>
  <property fmtid="{D5CDD505-2E9C-101B-9397-08002B2CF9AE}" pid="4" name="ICV">
    <vt:lpwstr>513339EBFED2487E850827718FB6B8BA_13</vt:lpwstr>
  </property>
</Properties>
</file>