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9F6D5">
      <w:pPr>
        <w:rPr>
          <w:rFonts w:hint="eastAsia"/>
        </w:rPr>
      </w:pPr>
      <w:r>
        <w:rPr>
          <w:rFonts w:hint="eastAsia"/>
        </w:rPr>
        <w:t>Dear Prof. Jiong-Wei Wang,</w:t>
      </w:r>
    </w:p>
    <w:p w14:paraId="0DB89B24">
      <w:pPr>
        <w:rPr>
          <w:rFonts w:hint="eastAsia"/>
        </w:rPr>
      </w:pPr>
      <w:r>
        <w:rPr>
          <w:rFonts w:hint="eastAsia"/>
        </w:rPr>
        <w:t>My name is Lijie Zhu, a student in the Master’s degree program at Tongji University. I would like to humbly request an opportunity to study for a PhD with your supervision.</w:t>
      </w:r>
    </w:p>
    <w:p w14:paraId="78A4E144">
      <w:pPr>
        <w:rPr>
          <w:rFonts w:hint="eastAsia"/>
        </w:rPr>
      </w:pPr>
    </w:p>
    <w:p w14:paraId="14F605A3">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74118970">
      <w:pPr>
        <w:rPr>
          <w:rFonts w:hint="eastAsia"/>
        </w:rPr>
      </w:pPr>
    </w:p>
    <w:p w14:paraId="1CB6C5CA">
      <w:pPr>
        <w:rPr>
          <w:rFonts w:hint="eastAsia"/>
        </w:rPr>
      </w:pPr>
      <w:r>
        <w:rPr>
          <w:rFonts w:hint="eastAsia"/>
        </w:rPr>
        <w:t>I was most impressed by your publication “Milk-derived extracellular vesicles protect intestinal barrier integrity in the gut-liver axis”, where you demonstrate that oral administration of mEVs could restore gut barrier integrity at multiple levels, including mucus, epithelial, and immune barriers, and prevent endotoxin translocation into the liver in chemicalinduced experimental colitis and diet-induced nonalcoholic steatohepatitis (NASH), thereby alleviating gut disorders, their associated liver inflammation, and NASH. The key focus of your work regarding nanomedicine for fatty liver disease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2F291C11">
      <w:pPr>
        <w:rPr>
          <w:rFonts w:hint="eastAsia"/>
        </w:rPr>
      </w:pPr>
    </w:p>
    <w:p w14:paraId="04F6D148">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fatty liver diseases patients and early gastrointestinal cancer patients, I got drawn towards gastrointestinal disease enamoring me to become a great gastroenterologist to help in diagnosing and managing gastrointestinal diseases.</w:t>
      </w:r>
    </w:p>
    <w:p w14:paraId="70D9274D">
      <w:pPr>
        <w:rPr>
          <w:rFonts w:hint="eastAsia"/>
        </w:rPr>
      </w:pPr>
    </w:p>
    <w:p w14:paraId="0D6EF47B">
      <w:pPr>
        <w:rPr>
          <w:rFonts w:hint="eastAsia"/>
        </w:rPr>
      </w:pPr>
      <w:r>
        <w:rPr>
          <w:rFonts w:hint="eastAsia"/>
        </w:rPr>
        <w:t>In my free time, I taught myself Python and applied it to clinical research. As the first author, I have written two research articles using hospital electronic medical records and the NHANES system with machine learning methods. The first, Correlation between Neutrophil-to-Lymphocyte Ratio and Diabetic Neuropathy in Chinese Adults with Type 2 Diabetes Mellitus Using Machine Learning Methods, was published in the International Journal of Endocrinology (JCR Q3, IF=2.3, doi: 10.1155/2024/70446440). The second, The Triglyceride-Glucose Index and Neutrophil-to-Lymphocyte Ratio as Predictors for Diabetic Retinopathy in Diabetic Patients: Evidence from NHANES 2017-2020, is currently under review at Scientific Reports (JCR Q1, IF=3.7). Additionally, as the third author, I contributed to Interpretable Machine Learning Models for Detecting Peripheral Neuropathy and Lower Extremity Arterial Disease in Diabetics: An Analysis of Critical Shared and Unique Risk Factors (JCR Q2, IF=3.3, doi: 10.1186/s12911-024-02595-z) through data collection and analysis. I also contributed to The Impact of Diabetes on Chronic Pain in Different Body Regions Among Adults Aged 50 and Older: A Cross-Sectional Analysis (JCR Q1, IF=6.461, doi: 10.3389/fpubh.2025.1520735).</w:t>
      </w:r>
    </w:p>
    <w:p w14:paraId="4BE28118">
      <w:pPr>
        <w:rPr>
          <w:rFonts w:hint="eastAsia"/>
        </w:rPr>
      </w:pPr>
    </w:p>
    <w:p w14:paraId="6F5DD10B">
      <w:pPr>
        <w:rPr>
          <w:rFonts w:hint="eastAsia"/>
        </w:rPr>
      </w:pPr>
      <w:r>
        <w:rPr>
          <w:rFonts w:hint="eastAsia"/>
        </w:rPr>
        <w:t>I am eager to further integrate artificial intelligence with medical research, especially in the context of gastrointestinal disease. I am committed to deepening my knowledge of Python and expanding my skills in animal experiments and deep learning and its application in gastrointestinal diseases. I am confident that this interdisciplinary approach aligns well with your expertise and ongoing research projects.</w:t>
      </w:r>
    </w:p>
    <w:p w14:paraId="04266234">
      <w:pPr>
        <w:rPr>
          <w:rFonts w:hint="eastAsia"/>
        </w:rPr>
      </w:pPr>
    </w:p>
    <w:p w14:paraId="3F760435">
      <w:pPr>
        <w:rPr>
          <w:rFonts w:hint="eastAsia"/>
        </w:rPr>
      </w:pPr>
      <w:r>
        <w:rPr>
          <w:rFonts w:hint="eastAsia"/>
        </w:rPr>
        <w:t>It would be my honor to talk about any available thoughts regarding the open PhD position in your research team for the year 2026. Based on my previous academic background and the presented research fields of interest it will be my pleasure to join the National University of Singapore team and contribute to the contemporary advancements. Thank you very much for considering my application. In addition, if there is a chance, I would like to apply for a full scholarship of your university. I would greatly appreciate any opportunity to discuss this further.</w:t>
      </w:r>
    </w:p>
    <w:p w14:paraId="1E7E2714">
      <w:pPr>
        <w:rPr>
          <w:rFonts w:hint="eastAsia"/>
        </w:rPr>
      </w:pPr>
    </w:p>
    <w:p w14:paraId="4A03BA81">
      <w:pPr>
        <w:rPr>
          <w:rFonts w:hint="eastAsia"/>
        </w:rPr>
      </w:pPr>
      <w:r>
        <w:rPr>
          <w:rFonts w:hint="eastAsia"/>
        </w:rPr>
        <w:t xml:space="preserve"> Sincerely,</w:t>
      </w:r>
    </w:p>
    <w:p w14:paraId="10A0392E">
      <w:pPr>
        <w:rPr>
          <w:rFonts w:hint="eastAsia"/>
        </w:rPr>
      </w:pPr>
    </w:p>
    <w:p w14:paraId="1444A7EB">
      <w:r>
        <w:rPr>
          <w:rFonts w:hint="eastAsia"/>
        </w:rPr>
        <w:t xml:space="preserve"> 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B5CD1"/>
    <w:rsid w:val="42A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2025-04-21T15:56:00Z</dcterms:created>
  <dc:creator>朱丽杰</dc:creator>
  <cp:lastModifiedBy>佳</cp:lastModifiedBy>
  <dcterms:modified xsi:type="dcterms:W3CDTF">2025-04-21T15:57:25Z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0B1BDD5B8B3D49ECB338014214EC6BB9_11</vt:lpwstr>
  </property>
  <property fmtid="{D5CDD505-2E9C-101B-9397-08002B2CF9AE}" pid="4" name="KSOTemplateDocerSaveRecord">
    <vt:lpwstr>eyJoZGlkIjoiNzJiMjZkYjE0ZDhkODE3NTk0MTU1NjllYTM3ZDMzMTciLCJ1c2VySWQiOiI0NjQyNTQxMzUifQ==</vt:lpwstr>
  </property>
</Properties>
</file>