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76C06">
      <w:pPr>
        <w:jc w:val="center"/>
        <w:rPr>
          <w:rFonts w:hint="eastAsia" w:ascii="Times New Roman" w:hAnsi="Times New Roman" w:cs="Times New Roman"/>
          <w:b/>
          <w:bCs/>
          <w:color w:val="auto"/>
          <w:sz w:val="28"/>
          <w:szCs w:val="36"/>
          <w:highlight w:val="none"/>
          <w:lang w:val="en-US" w:eastAsia="zh-CN"/>
        </w:rPr>
      </w:pPr>
      <w:r>
        <w:rPr>
          <w:rFonts w:hint="eastAsia" w:ascii="Times New Roman" w:hAnsi="Times New Roman" w:cs="Times New Roman"/>
          <w:b/>
          <w:bCs/>
          <w:color w:val="auto"/>
          <w:sz w:val="28"/>
          <w:szCs w:val="36"/>
          <w:highlight w:val="none"/>
          <w:lang w:val="en-US" w:eastAsia="zh-CN"/>
        </w:rPr>
        <w:t>Reference Letter</w:t>
      </w:r>
    </w:p>
    <w:p w14:paraId="3230CC7A">
      <w:pPr>
        <w:rPr>
          <w:rFonts w:hint="eastAsia" w:ascii="Times New Roman" w:hAnsi="Times New Roman" w:cs="Times New Roman"/>
          <w:color w:val="auto"/>
          <w:highlight w:val="none"/>
          <w:lang w:val="en-US" w:eastAsia="zh-CN"/>
        </w:rPr>
      </w:pPr>
    </w:p>
    <w:p w14:paraId="428693D7">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May 22, 2025</w:t>
      </w:r>
    </w:p>
    <w:p w14:paraId="597D6469">
      <w:pPr>
        <w:rPr>
          <w:rFonts w:hint="eastAsia" w:ascii="Times New Roman" w:hAnsi="Times New Roman" w:cs="Times New Roman"/>
          <w:color w:val="auto"/>
          <w:highlight w:val="none"/>
          <w:lang w:val="en-US" w:eastAsia="zh-CN"/>
        </w:rPr>
      </w:pPr>
    </w:p>
    <w:p w14:paraId="44D95D47">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To whom it may concern,</w:t>
      </w:r>
    </w:p>
    <w:p w14:paraId="69BB7A8C">
      <w:pPr>
        <w:rPr>
          <w:rFonts w:hint="eastAsia" w:ascii="Times New Roman" w:hAnsi="Times New Roman" w:cs="Times New Roman"/>
          <w:color w:val="auto"/>
          <w:highlight w:val="none"/>
          <w:lang w:val="en-US" w:eastAsia="zh-CN"/>
        </w:rPr>
      </w:pPr>
    </w:p>
    <w:p w14:paraId="4106A4F1">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I am an associate professor at Huazhong University of Science and Technology. It has been 8 years since I taught the course </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International Finance</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 xml:space="preserve"> to Kai Li in 2017. In the long-term contact and understanding, I have witnessed his outstanding performance in terms of academic and personal ability, and I would like to sincerely recommend Kai to apply for the Master's degree programme of your university.</w:t>
      </w:r>
    </w:p>
    <w:p w14:paraId="7E9DF943">
      <w:pPr>
        <w:rPr>
          <w:rFonts w:hint="eastAsia" w:ascii="Times New Roman" w:hAnsi="Times New Roman" w:cs="Times New Roman"/>
          <w:color w:val="auto"/>
          <w:highlight w:val="none"/>
          <w:lang w:val="en-US" w:eastAsia="zh-CN"/>
        </w:rPr>
      </w:pPr>
    </w:p>
    <w:p w14:paraId="05B28EDF">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In the </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International Finance</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 xml:space="preserve"> course I taught, Kai achieved a good score of 85 points. My course mainly focused on the laws governing the operation of borrowed and lent capital in an environment of openness to the outside world, and the balance of payments, as a comprehensive record of a country's external economic activities, is an important object of study in the discipline. During the class, Kai actively participated in the discussion of core issues such as exchange rate determination, balance of payments, capital flows, and the international monetary system. In the process, I found that Kai not only understood the theoretical knowledge in the course in depth, but was also good at thinking about practical applications.</w:t>
      </w:r>
    </w:p>
    <w:p w14:paraId="50D13A03">
      <w:pPr>
        <w:rPr>
          <w:rFonts w:hint="default" w:ascii="Times New Roman" w:hAnsi="Times New Roman" w:cs="Times New Roman"/>
          <w:color w:val="auto"/>
          <w:highlight w:val="none"/>
          <w:lang w:val="en-US" w:eastAsia="zh-CN"/>
        </w:rPr>
      </w:pPr>
    </w:p>
    <w:p w14:paraId="0F7B0E47">
      <w:pPr>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I was impressed by the opening of the 301 investigation against China by the Trump administration in August 2017, which became the beginning of the trade war. </w:t>
      </w:r>
      <w:r>
        <w:rPr>
          <w:rFonts w:hint="eastAsia" w:ascii="Times New Roman" w:hAnsi="Times New Roman" w:cs="Times New Roman"/>
          <w:color w:val="auto"/>
          <w:highlight w:val="none"/>
          <w:lang w:val="en-US" w:eastAsia="zh-CN"/>
        </w:rPr>
        <w:t>Kai</w:t>
      </w:r>
      <w:r>
        <w:rPr>
          <w:rFonts w:hint="default" w:ascii="Times New Roman" w:hAnsi="Times New Roman" w:cs="Times New Roman"/>
          <w:color w:val="auto"/>
          <w:highlight w:val="none"/>
          <w:lang w:val="en-US" w:eastAsia="zh-CN"/>
        </w:rPr>
        <w:t xml:space="preserve"> showed great enthusiasm and sensitivity to this hot topic, took advantage of my regular office hours every Thursday afternoon to actively communicate with me, and had many in-depth discussions on the trade war</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related content. His active thinking and ability to combine his knowledge with unique insights demonstrated his deep insight into the international economic situation and excellent analytical skills.</w:t>
      </w:r>
      <w:r>
        <w:rPr>
          <w:rFonts w:hint="eastAsia" w:ascii="Times New Roman" w:hAnsi="Times New Roman" w:cs="Times New Roman"/>
          <w:color w:val="auto"/>
          <w:highlight w:val="none"/>
          <w:lang w:val="en-US" w:eastAsia="zh-CN"/>
        </w:rPr>
        <w:t xml:space="preserve"> In addition, Kai often presented as a representative of his group, which fully reflected his excellent organisational and coordination skills, teamwork spirit and good presentation skills. </w:t>
      </w:r>
    </w:p>
    <w:p w14:paraId="41279F84">
      <w:pPr>
        <w:rPr>
          <w:rFonts w:hint="eastAsia" w:ascii="Times New Roman" w:hAnsi="Times New Roman" w:cs="Times New Roman"/>
          <w:color w:val="auto"/>
          <w:highlight w:val="none"/>
          <w:lang w:val="en-US" w:eastAsia="zh-CN"/>
        </w:rPr>
      </w:pPr>
    </w:p>
    <w:p w14:paraId="684340E5">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I</w:t>
      </w:r>
      <w:r>
        <w:rPr>
          <w:rFonts w:hint="eastAsia" w:ascii="Times New Roman" w:hAnsi="Times New Roman" w:cs="Times New Roman"/>
          <w:color w:val="auto"/>
          <w:highlight w:val="none"/>
          <w:lang w:val="en-US" w:eastAsia="zh-CN"/>
        </w:rPr>
        <w:t xml:space="preserve"> have</w:t>
      </w:r>
      <w:r>
        <w:rPr>
          <w:rFonts w:hint="default" w:ascii="Times New Roman" w:hAnsi="Times New Roman" w:cs="Times New Roman"/>
          <w:color w:val="auto"/>
          <w:highlight w:val="none"/>
          <w:lang w:val="en-US" w:eastAsia="zh-CN"/>
        </w:rPr>
        <w:t xml:space="preserve"> known Kai for eight years and believe he has the professional foundation, research </w:t>
      </w:r>
      <w:bookmarkStart w:id="0" w:name="_GoBack"/>
      <w:bookmarkEnd w:id="0"/>
      <w:r>
        <w:rPr>
          <w:rFonts w:hint="default" w:ascii="Times New Roman" w:hAnsi="Times New Roman" w:cs="Times New Roman"/>
          <w:color w:val="auto"/>
          <w:highlight w:val="none"/>
          <w:lang w:val="en-GB" w:eastAsia="zh-CN"/>
        </w:rPr>
        <w:t>motivation</w:t>
      </w:r>
      <w:r>
        <w:rPr>
          <w:rFonts w:hint="default" w:ascii="Times New Roman" w:hAnsi="Times New Roman" w:cs="Times New Roman"/>
          <w:color w:val="auto"/>
          <w:highlight w:val="none"/>
          <w:lang w:val="en-US" w:eastAsia="zh-CN"/>
        </w:rPr>
        <w:t xml:space="preserve">, and general ability to pursue </w:t>
      </w:r>
      <w:r>
        <w:rPr>
          <w:rFonts w:hint="eastAsia" w:ascii="Times New Roman" w:hAnsi="Times New Roman" w:cs="Times New Roman"/>
          <w:color w:val="auto"/>
          <w:highlight w:val="none"/>
          <w:lang w:val="en-US" w:eastAsia="zh-CN"/>
        </w:rPr>
        <w:t>postgraduate studies</w:t>
      </w:r>
      <w:r>
        <w:rPr>
          <w:rFonts w:hint="default" w:ascii="Times New Roman" w:hAnsi="Times New Roman" w:cs="Times New Roman"/>
          <w:color w:val="auto"/>
          <w:highlight w:val="none"/>
          <w:lang w:val="en-US" w:eastAsia="zh-CN"/>
        </w:rPr>
        <w:t xml:space="preserve">. He not only has a good understanding of international finance, but he also has the practical ability to apply theory to practice, as well as excellent teamwork and communication abilities. I am confident that under your university's academic environment and training system, Kai Li will be able to further his academic research and achieve </w:t>
      </w:r>
      <w:r>
        <w:rPr>
          <w:rFonts w:hint="eastAsia" w:ascii="Times New Roman" w:hAnsi="Times New Roman" w:cs="Times New Roman"/>
          <w:color w:val="auto"/>
          <w:highlight w:val="none"/>
          <w:lang w:val="en-US" w:eastAsia="zh-CN"/>
        </w:rPr>
        <w:t xml:space="preserve">great </w:t>
      </w:r>
      <w:r>
        <w:rPr>
          <w:rFonts w:hint="default" w:ascii="Times New Roman" w:hAnsi="Times New Roman" w:cs="Times New Roman"/>
          <w:color w:val="auto"/>
          <w:highlight w:val="none"/>
          <w:lang w:val="en-US" w:eastAsia="zh-CN"/>
        </w:rPr>
        <w:t>outcomes.</w:t>
      </w:r>
    </w:p>
    <w:p w14:paraId="0D39A58A">
      <w:pPr>
        <w:rPr>
          <w:rFonts w:hint="default" w:ascii="Times New Roman" w:hAnsi="Times New Roman" w:cs="Times New Roman"/>
          <w:color w:val="auto"/>
          <w:highlight w:val="none"/>
          <w:lang w:val="en-US" w:eastAsia="zh-CN"/>
        </w:rPr>
      </w:pPr>
    </w:p>
    <w:p w14:paraId="1BFCF165">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Sincerely,</w:t>
      </w:r>
    </w:p>
    <w:p w14:paraId="2076E4D7">
      <w:pPr>
        <w:rPr>
          <w:rFonts w:hint="default" w:ascii="Times New Roman" w:hAnsi="Times New Roman" w:cs="Times New Roman"/>
          <w:color w:val="auto"/>
          <w:highlight w:val="none"/>
          <w:lang w:val="en-US" w:eastAsia="zh-CN"/>
        </w:rPr>
      </w:pPr>
    </w:p>
    <w:p w14:paraId="3A35CC86">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Zhuangzhi Fang</w:t>
      </w:r>
    </w:p>
    <w:p w14:paraId="70D9B093">
      <w:pP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Associate Professor </w:t>
      </w:r>
    </w:p>
    <w:p w14:paraId="58152357">
      <w:pP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Huazhong University of Science and Technology</w:t>
      </w:r>
      <w:r>
        <w:rPr>
          <w:rFonts w:ascii="Times New Roman" w:hAnsi="Times New Roman" w:cs="Times New Roman"/>
          <w:color w:val="auto"/>
          <w:highlight w:val="none"/>
        </w:rPr>
        <w:commentReference w:id="0"/>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5-05-28T15:06:53Z" w:initials="">
    <w:p w14:paraId="6FC712EE">
      <w:pPr>
        <w:pStyle w:val="2"/>
        <w:rPr>
          <w:rFonts w:hint="default" w:eastAsiaTheme="minorEastAsia"/>
          <w:lang w:val="en-US" w:eastAsia="zh-CN"/>
        </w:rPr>
      </w:pPr>
      <w:r>
        <w:rPr>
          <w:rFonts w:hint="eastAsia"/>
          <w:lang w:val="en-US" w:eastAsia="zh-CN"/>
        </w:rPr>
        <w:t>Contact information is to be provided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C712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WPS Office" w15:userId="4274583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62BA3"/>
    <w:rsid w:val="304C7325"/>
    <w:rsid w:val="42B20E80"/>
    <w:rsid w:val="5B7F6042"/>
    <w:rsid w:val="6B53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2174</Characters>
  <Lines>0</Lines>
  <Paragraphs>0</Paragraphs>
  <TotalTime>10</TotalTime>
  <ScaleCrop>false</ScaleCrop>
  <LinksUpToDate>false</LinksUpToDate>
  <CharactersWithSpaces>2563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2025-05-28T06:59:00Z</dcterms:created>
  <dc:creator>Administrator</dc:creator>
  <cp:lastModifiedBy>Admin</cp:lastModifiedBy>
  <dcterms:modified xsi:type="dcterms:W3CDTF">2025-06-04T06:50:18Z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eyJoZGlkIjoiNjNhZmZhZDIxMTA0NmIyN2YzZDdjNDA5M2QwYzY4ODEiLCJ1c2VySWQiOiIxMzg2ODIwOTkyIn0=</vt:lpwstr>
  </property>
  <property fmtid="{D5CDD505-2E9C-101B-9397-08002B2CF9AE}" pid="4" name="ICV">
    <vt:lpwstr>9E1C8DF8779D4A21A7A7E41730BC658B_12</vt:lpwstr>
  </property>
</Properties>
</file>